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2869"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tblGrid>
      <w:tr w:rsidR="006C665E" w:rsidRPr="0043228F" w14:paraId="0507928A" w14:textId="77777777" w:rsidTr="00BD44A2">
        <w:tc>
          <w:tcPr>
            <w:tcW w:w="2869" w:type="dxa"/>
          </w:tcPr>
          <w:p w14:paraId="7C8A1D33" w14:textId="77777777" w:rsidR="00486750" w:rsidRDefault="00D10C0A" w:rsidP="00113332">
            <w:pPr>
              <w:rPr>
                <w:rFonts w:ascii="Times New Roman" w:hAnsi="Times New Roman" w:cs="Times New Roman"/>
                <w:b/>
                <w:bCs/>
              </w:rPr>
            </w:pPr>
            <w:bookmarkStart w:id="0" w:name="_Hlk117776819"/>
            <w:proofErr w:type="spellStart"/>
            <w:r w:rsidRPr="00D10C0A">
              <w:rPr>
                <w:rFonts w:ascii="Times New Roman" w:hAnsi="Times New Roman" w:cs="Times New Roman"/>
                <w:b/>
                <w:bCs/>
              </w:rPr>
              <w:t>Директорлар</w:t>
            </w:r>
            <w:proofErr w:type="spellEnd"/>
            <w:r w:rsidRPr="00D10C0A">
              <w:rPr>
                <w:rFonts w:ascii="Times New Roman" w:hAnsi="Times New Roman" w:cs="Times New Roman"/>
                <w:b/>
                <w:bCs/>
              </w:rPr>
              <w:t xml:space="preserve"> </w:t>
            </w:r>
            <w:proofErr w:type="spellStart"/>
            <w:r w:rsidRPr="00D10C0A">
              <w:rPr>
                <w:rFonts w:ascii="Times New Roman" w:hAnsi="Times New Roman" w:cs="Times New Roman"/>
                <w:b/>
                <w:bCs/>
              </w:rPr>
              <w:t>кеңесінің</w:t>
            </w:r>
            <w:proofErr w:type="spellEnd"/>
            <w:r w:rsidRPr="00D10C0A">
              <w:rPr>
                <w:rFonts w:ascii="Times New Roman" w:hAnsi="Times New Roman" w:cs="Times New Roman"/>
                <w:b/>
                <w:bCs/>
              </w:rPr>
              <w:t xml:space="preserve"> 22.05.2023 ж. № 05/22 </w:t>
            </w:r>
            <w:proofErr w:type="spellStart"/>
            <w:r w:rsidRPr="00D10C0A">
              <w:rPr>
                <w:rFonts w:ascii="Times New Roman" w:hAnsi="Times New Roman" w:cs="Times New Roman"/>
                <w:b/>
                <w:bCs/>
              </w:rPr>
              <w:t>қаулысымен</w:t>
            </w:r>
            <w:proofErr w:type="spellEnd"/>
            <w:r w:rsidRPr="00D10C0A">
              <w:rPr>
                <w:rFonts w:ascii="Times New Roman" w:hAnsi="Times New Roman" w:cs="Times New Roman"/>
                <w:b/>
                <w:bCs/>
              </w:rPr>
              <w:t xml:space="preserve"> </w:t>
            </w:r>
          </w:p>
          <w:p w14:paraId="7D99621D" w14:textId="62309327" w:rsidR="00113332" w:rsidRPr="001F19F6" w:rsidRDefault="00D10C0A" w:rsidP="00113332">
            <w:pPr>
              <w:rPr>
                <w:rFonts w:ascii="Times New Roman" w:hAnsi="Times New Roman" w:cs="Times New Roman"/>
                <w:b/>
                <w:bCs/>
              </w:rPr>
            </w:pPr>
            <w:proofErr w:type="spellStart"/>
            <w:r w:rsidRPr="00D10C0A">
              <w:rPr>
                <w:rFonts w:ascii="Times New Roman" w:hAnsi="Times New Roman" w:cs="Times New Roman"/>
                <w:b/>
                <w:bCs/>
              </w:rPr>
              <w:t>бекітілген</w:t>
            </w:r>
            <w:proofErr w:type="spellEnd"/>
            <w:r w:rsidR="00113332" w:rsidRPr="001F19F6">
              <w:rPr>
                <w:rFonts w:ascii="Times New Roman" w:hAnsi="Times New Roman" w:cs="Times New Roman"/>
                <w:b/>
                <w:bCs/>
              </w:rPr>
              <w:t>.</w:t>
            </w:r>
          </w:p>
          <w:p w14:paraId="2253D463" w14:textId="6DC3096B" w:rsidR="00DB40AC" w:rsidRPr="00113332" w:rsidRDefault="00DB40AC" w:rsidP="00DB40AC">
            <w:pPr>
              <w:rPr>
                <w:rFonts w:ascii="Times New Roman" w:hAnsi="Times New Roman" w:cs="Times New Roman"/>
              </w:rPr>
            </w:pPr>
          </w:p>
        </w:tc>
      </w:tr>
      <w:bookmarkEnd w:id="0"/>
    </w:tbl>
    <w:p w14:paraId="0E8D70EF" w14:textId="77777777" w:rsidR="006C665E" w:rsidRPr="0043228F" w:rsidRDefault="006C665E" w:rsidP="00D22472">
      <w:pPr>
        <w:pStyle w:val="CM1"/>
        <w:jc w:val="center"/>
        <w:rPr>
          <w:rFonts w:ascii="Times New Roman" w:hAnsi="Times New Roman" w:cs="Times New Roman"/>
          <w:b/>
          <w:bCs/>
          <w:color w:val="000000"/>
        </w:rPr>
      </w:pPr>
    </w:p>
    <w:p w14:paraId="3C468BAF" w14:textId="7FA0E620" w:rsidR="002755CB" w:rsidRDefault="002755CB" w:rsidP="00E44F10">
      <w:pPr>
        <w:jc w:val="center"/>
        <w:rPr>
          <w:b/>
          <w:bCs/>
        </w:rPr>
      </w:pPr>
    </w:p>
    <w:p w14:paraId="5AA94658" w14:textId="77777777" w:rsidR="00147A6D" w:rsidRPr="0043228F" w:rsidRDefault="00147A6D" w:rsidP="00E44F10">
      <w:pPr>
        <w:jc w:val="center"/>
        <w:rPr>
          <w:b/>
          <w:bCs/>
        </w:rPr>
      </w:pPr>
    </w:p>
    <w:p w14:paraId="42EAD1E0" w14:textId="77777777" w:rsidR="00486750" w:rsidRDefault="00D514D0" w:rsidP="002755CB">
      <w:pPr>
        <w:jc w:val="center"/>
        <w:rPr>
          <w:b/>
          <w:bCs/>
          <w:noProof/>
        </w:rPr>
      </w:pPr>
      <w:bookmarkStart w:id="1" w:name="_Hlk116389135"/>
      <w:r>
        <w:rPr>
          <w:b/>
          <w:bCs/>
          <w:noProof/>
        </w:rPr>
        <w:drawing>
          <wp:anchor distT="0" distB="0" distL="114300" distR="114300" simplePos="0" relativeHeight="251658240" behindDoc="1" locked="0" layoutInCell="1" allowOverlap="1" wp14:anchorId="62DBF79C" wp14:editId="6AE61842">
            <wp:simplePos x="0" y="0"/>
            <wp:positionH relativeFrom="column">
              <wp:posOffset>4320540</wp:posOffset>
            </wp:positionH>
            <wp:positionV relativeFrom="paragraph">
              <wp:posOffset>297180</wp:posOffset>
            </wp:positionV>
            <wp:extent cx="1343025" cy="3619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30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C0A" w:rsidRPr="00D10C0A">
        <w:t xml:space="preserve"> </w:t>
      </w:r>
      <w:r w:rsidR="00D10C0A" w:rsidRPr="00D10C0A">
        <w:rPr>
          <w:b/>
          <w:bCs/>
          <w:noProof/>
        </w:rPr>
        <w:t xml:space="preserve">Жеке тұлғалар үшін </w:t>
      </w:r>
      <w:r w:rsidR="00486750">
        <w:rPr>
          <w:b/>
          <w:bCs/>
          <w:noProof/>
        </w:rPr>
        <w:t>б</w:t>
      </w:r>
      <w:r w:rsidR="00FC770D">
        <w:rPr>
          <w:b/>
          <w:bCs/>
          <w:noProof/>
        </w:rPr>
        <w:t>рокер</w:t>
      </w:r>
      <w:r w:rsidR="00D10C0A" w:rsidRPr="00D10C0A">
        <w:rPr>
          <w:b/>
          <w:bCs/>
          <w:noProof/>
        </w:rPr>
        <w:t>лік қызмет көрсету және</w:t>
      </w:r>
    </w:p>
    <w:p w14:paraId="798C36FB" w14:textId="438AE7C9" w:rsidR="00486750" w:rsidRDefault="00D10C0A" w:rsidP="002755CB">
      <w:pPr>
        <w:jc w:val="center"/>
        <w:rPr>
          <w:b/>
          <w:bCs/>
          <w:noProof/>
        </w:rPr>
      </w:pPr>
      <w:r w:rsidRPr="00D10C0A">
        <w:rPr>
          <w:b/>
          <w:bCs/>
          <w:noProof/>
        </w:rPr>
        <w:t xml:space="preserve"> номиналды ұстау бойынша қызметтер көрсету туралы </w:t>
      </w:r>
    </w:p>
    <w:p w14:paraId="465CEB63" w14:textId="7FA50A61" w:rsidR="002C7079" w:rsidRPr="0043228F" w:rsidRDefault="00D10C0A" w:rsidP="002755CB">
      <w:pPr>
        <w:jc w:val="center"/>
        <w:rPr>
          <w:b/>
          <w:bCs/>
        </w:rPr>
      </w:pPr>
      <w:r w:rsidRPr="00D10C0A">
        <w:rPr>
          <w:b/>
          <w:bCs/>
          <w:noProof/>
        </w:rPr>
        <w:t>шарт</w:t>
      </w:r>
    </w:p>
    <w:bookmarkEnd w:id="1"/>
    <w:p w14:paraId="2030A842" w14:textId="2AFC8D64" w:rsidR="00E341FA" w:rsidRDefault="00E341FA" w:rsidP="00E44F10">
      <w:pPr>
        <w:jc w:val="center"/>
        <w:rPr>
          <w:b/>
          <w:bCs/>
        </w:rPr>
      </w:pPr>
    </w:p>
    <w:p w14:paraId="35C8ECA0" w14:textId="77777777" w:rsidR="00147A6D" w:rsidRPr="0043228F" w:rsidRDefault="00147A6D" w:rsidP="00E44F10">
      <w:pPr>
        <w:jc w:val="center"/>
        <w:rPr>
          <w:b/>
          <w:bCs/>
        </w:rPr>
      </w:pPr>
    </w:p>
    <w:p w14:paraId="05B3B2CA" w14:textId="4118A218" w:rsidR="00DC4DBD" w:rsidRPr="0043228F" w:rsidRDefault="00DC4DBD" w:rsidP="004358A5">
      <w:pPr>
        <w:rPr>
          <w:b/>
          <w:bCs/>
          <w:color w:val="0000FF"/>
        </w:rPr>
      </w:pPr>
      <w:r w:rsidRPr="0043228F">
        <w:rPr>
          <w:color w:val="000000"/>
        </w:rPr>
        <w:t>Алматы</w:t>
      </w:r>
      <w:r w:rsidR="00D10C0A">
        <w:rPr>
          <w:color w:val="000000"/>
          <w:lang w:val="kk-KZ"/>
        </w:rPr>
        <w:t xml:space="preserve"> қ.</w:t>
      </w:r>
      <w:r w:rsidRPr="0043228F">
        <w:rPr>
          <w:color w:val="000000"/>
        </w:rPr>
        <w:tab/>
        <w:t xml:space="preserve">                      </w:t>
      </w:r>
      <w:r w:rsidR="00E341FA" w:rsidRPr="0043228F">
        <w:rPr>
          <w:color w:val="000000"/>
        </w:rPr>
        <w:t xml:space="preserve">                                                                               </w:t>
      </w:r>
      <w:r w:rsidR="00D10C0A">
        <w:rPr>
          <w:color w:val="000000"/>
          <w:lang w:val="kk-KZ"/>
        </w:rPr>
        <w:t>күні</w:t>
      </w:r>
      <w:r w:rsidRPr="0043228F">
        <w:rPr>
          <w:color w:val="000000"/>
        </w:rPr>
        <w:t xml:space="preserve">                            </w:t>
      </w:r>
    </w:p>
    <w:p w14:paraId="59DE9572" w14:textId="1A75CC9D" w:rsidR="004358A5" w:rsidRPr="0043228F" w:rsidRDefault="004358A5" w:rsidP="003B4559">
      <w:pPr>
        <w:ind w:firstLine="708"/>
        <w:jc w:val="both"/>
        <w:rPr>
          <w:b/>
          <w:bCs/>
        </w:rPr>
      </w:pPr>
    </w:p>
    <w:p w14:paraId="76C6CD2D" w14:textId="4435CF18" w:rsidR="005A07EC" w:rsidRPr="0043228F" w:rsidRDefault="00D10C0A" w:rsidP="003B4559">
      <w:pPr>
        <w:ind w:firstLine="708"/>
        <w:jc w:val="both"/>
      </w:pPr>
      <w:r w:rsidRPr="0043228F">
        <w:rPr>
          <w:b/>
          <w:bCs/>
        </w:rPr>
        <w:t>«BCC INVEST»</w:t>
      </w:r>
      <w:r w:rsidRPr="00D10C0A">
        <w:rPr>
          <w:b/>
          <w:bCs/>
        </w:rPr>
        <w:t xml:space="preserve"> </w:t>
      </w:r>
      <w:proofErr w:type="spellStart"/>
      <w:r w:rsidRPr="00D10C0A">
        <w:rPr>
          <w:b/>
          <w:bCs/>
        </w:rPr>
        <w:t>акционерлік</w:t>
      </w:r>
      <w:proofErr w:type="spellEnd"/>
      <w:r w:rsidRPr="00D10C0A">
        <w:rPr>
          <w:b/>
          <w:bCs/>
        </w:rPr>
        <w:t xml:space="preserve"> </w:t>
      </w:r>
      <w:proofErr w:type="spellStart"/>
      <w:r w:rsidRPr="00D10C0A">
        <w:rPr>
          <w:b/>
          <w:bCs/>
        </w:rPr>
        <w:t>қоғамы</w:t>
      </w:r>
      <w:proofErr w:type="spellEnd"/>
      <w:r w:rsidRPr="00D10C0A">
        <w:rPr>
          <w:b/>
          <w:bCs/>
        </w:rPr>
        <w:t xml:space="preserve"> - </w:t>
      </w:r>
      <w:r w:rsidRPr="0043228F">
        <w:rPr>
          <w:b/>
          <w:bCs/>
        </w:rPr>
        <w:t>«Банк Центр Кредит»</w:t>
      </w:r>
      <w:r w:rsidRPr="00D10C0A">
        <w:rPr>
          <w:b/>
          <w:bCs/>
        </w:rPr>
        <w:t xml:space="preserve"> АҚ </w:t>
      </w:r>
      <w:proofErr w:type="spellStart"/>
      <w:r w:rsidRPr="00D10C0A">
        <w:rPr>
          <w:b/>
          <w:bCs/>
        </w:rPr>
        <w:t>еншілес</w:t>
      </w:r>
      <w:proofErr w:type="spellEnd"/>
      <w:r w:rsidRPr="00D10C0A">
        <w:rPr>
          <w:b/>
          <w:bCs/>
        </w:rPr>
        <w:t xml:space="preserve"> </w:t>
      </w:r>
      <w:proofErr w:type="spellStart"/>
      <w:r w:rsidRPr="00D10C0A">
        <w:rPr>
          <w:b/>
          <w:bCs/>
        </w:rPr>
        <w:t>ұйымы</w:t>
      </w:r>
      <w:proofErr w:type="spellEnd"/>
      <w:r w:rsidRPr="00D10C0A">
        <w:rPr>
          <w:b/>
          <w:bCs/>
        </w:rPr>
        <w:t xml:space="preserve">, </w:t>
      </w:r>
      <w:proofErr w:type="spellStart"/>
      <w:r w:rsidRPr="00D10C0A">
        <w:rPr>
          <w:bCs/>
        </w:rPr>
        <w:t>өз</w:t>
      </w:r>
      <w:proofErr w:type="spellEnd"/>
      <w:r w:rsidRPr="00D10C0A">
        <w:rPr>
          <w:bCs/>
        </w:rPr>
        <w:t xml:space="preserve"> </w:t>
      </w:r>
      <w:proofErr w:type="spellStart"/>
      <w:r w:rsidRPr="00D10C0A">
        <w:rPr>
          <w:bCs/>
        </w:rPr>
        <w:t>қызметін</w:t>
      </w:r>
      <w:proofErr w:type="spellEnd"/>
      <w:r w:rsidRPr="00D10C0A">
        <w:rPr>
          <w:bCs/>
        </w:rPr>
        <w:t xml:space="preserve"> 10.07.2018 ж. </w:t>
      </w:r>
      <w:proofErr w:type="spellStart"/>
      <w:r w:rsidRPr="00D10C0A">
        <w:rPr>
          <w:bCs/>
        </w:rPr>
        <w:t>бағалы</w:t>
      </w:r>
      <w:proofErr w:type="spellEnd"/>
      <w:r w:rsidRPr="00D10C0A">
        <w:rPr>
          <w:bCs/>
        </w:rPr>
        <w:t xml:space="preserve"> </w:t>
      </w:r>
      <w:proofErr w:type="spellStart"/>
      <w:r w:rsidRPr="00D10C0A">
        <w:rPr>
          <w:bCs/>
        </w:rPr>
        <w:t>қағаздар</w:t>
      </w:r>
      <w:proofErr w:type="spellEnd"/>
      <w:r w:rsidRPr="00D10C0A">
        <w:rPr>
          <w:bCs/>
        </w:rPr>
        <w:t xml:space="preserve"> </w:t>
      </w:r>
      <w:proofErr w:type="spellStart"/>
      <w:r w:rsidRPr="00D10C0A">
        <w:rPr>
          <w:bCs/>
        </w:rPr>
        <w:t>нарығында</w:t>
      </w:r>
      <w:proofErr w:type="spellEnd"/>
      <w:r w:rsidRPr="00D10C0A">
        <w:rPr>
          <w:bCs/>
        </w:rPr>
        <w:t xml:space="preserve"> </w:t>
      </w:r>
      <w:proofErr w:type="spellStart"/>
      <w:r w:rsidRPr="00D10C0A">
        <w:rPr>
          <w:bCs/>
        </w:rPr>
        <w:t>қызметті</w:t>
      </w:r>
      <w:proofErr w:type="spellEnd"/>
      <w:r w:rsidRPr="00D10C0A">
        <w:rPr>
          <w:bCs/>
        </w:rPr>
        <w:t xml:space="preserve"> </w:t>
      </w:r>
      <w:proofErr w:type="spellStart"/>
      <w:r w:rsidRPr="00D10C0A">
        <w:rPr>
          <w:bCs/>
        </w:rPr>
        <w:t>жүзеге</w:t>
      </w:r>
      <w:proofErr w:type="spellEnd"/>
      <w:r w:rsidRPr="00D10C0A">
        <w:rPr>
          <w:bCs/>
        </w:rPr>
        <w:t xml:space="preserve"> </w:t>
      </w:r>
      <w:proofErr w:type="spellStart"/>
      <w:r w:rsidRPr="00D10C0A">
        <w:rPr>
          <w:bCs/>
        </w:rPr>
        <w:t>асыруға</w:t>
      </w:r>
      <w:proofErr w:type="spellEnd"/>
      <w:r w:rsidRPr="00D10C0A">
        <w:rPr>
          <w:bCs/>
        </w:rPr>
        <w:t xml:space="preserve"> </w:t>
      </w:r>
      <w:proofErr w:type="spellStart"/>
      <w:r w:rsidRPr="00D10C0A">
        <w:rPr>
          <w:bCs/>
        </w:rPr>
        <w:t>арналған</w:t>
      </w:r>
      <w:proofErr w:type="spellEnd"/>
      <w:r w:rsidRPr="00D10C0A">
        <w:rPr>
          <w:bCs/>
        </w:rPr>
        <w:t xml:space="preserve"> № 3.2.235/12</w:t>
      </w:r>
      <w:r w:rsidRPr="00D10C0A">
        <w:rPr>
          <w:bCs/>
          <w:lang w:val="kk-KZ"/>
        </w:rPr>
        <w:t>,</w:t>
      </w:r>
      <w:r w:rsidRPr="00D10C0A">
        <w:rPr>
          <w:bCs/>
        </w:rPr>
        <w:t xml:space="preserve"> лицензия </w:t>
      </w:r>
      <w:proofErr w:type="spellStart"/>
      <w:r w:rsidRPr="00D10C0A">
        <w:rPr>
          <w:bCs/>
        </w:rPr>
        <w:t>негізінде</w:t>
      </w:r>
      <w:proofErr w:type="spellEnd"/>
      <w:r w:rsidRPr="00D10C0A">
        <w:rPr>
          <w:bCs/>
        </w:rPr>
        <w:t xml:space="preserve"> </w:t>
      </w:r>
      <w:proofErr w:type="spellStart"/>
      <w:r w:rsidRPr="00D10C0A">
        <w:rPr>
          <w:bCs/>
        </w:rPr>
        <w:t>жүзеге</w:t>
      </w:r>
      <w:proofErr w:type="spellEnd"/>
      <w:r w:rsidRPr="00D10C0A">
        <w:rPr>
          <w:bCs/>
        </w:rPr>
        <w:t xml:space="preserve"> </w:t>
      </w:r>
      <w:proofErr w:type="spellStart"/>
      <w:r w:rsidRPr="00D10C0A">
        <w:rPr>
          <w:bCs/>
        </w:rPr>
        <w:t>асыр</w:t>
      </w:r>
      <w:proofErr w:type="spellEnd"/>
      <w:r w:rsidRPr="00D10C0A">
        <w:rPr>
          <w:bCs/>
          <w:lang w:val="kk-KZ"/>
        </w:rPr>
        <w:t>ушы</w:t>
      </w:r>
      <w:r w:rsidRPr="00D10C0A">
        <w:rPr>
          <w:bCs/>
        </w:rPr>
        <w:t xml:space="preserve">, </w:t>
      </w:r>
      <w:r w:rsidR="00FC770D">
        <w:t>________________</w:t>
      </w:r>
      <w:proofErr w:type="spellStart"/>
      <w:r w:rsidRPr="00D10C0A">
        <w:rPr>
          <w:bCs/>
        </w:rPr>
        <w:t>негізінде</w:t>
      </w:r>
      <w:proofErr w:type="spellEnd"/>
      <w:r w:rsidRPr="00D10C0A">
        <w:rPr>
          <w:bCs/>
        </w:rPr>
        <w:t xml:space="preserve"> </w:t>
      </w:r>
      <w:proofErr w:type="spellStart"/>
      <w:r w:rsidRPr="00D10C0A">
        <w:rPr>
          <w:bCs/>
        </w:rPr>
        <w:t>әрекет</w:t>
      </w:r>
      <w:proofErr w:type="spellEnd"/>
      <w:r w:rsidRPr="00D10C0A">
        <w:rPr>
          <w:bCs/>
        </w:rPr>
        <w:t xml:space="preserve"> </w:t>
      </w:r>
      <w:proofErr w:type="spellStart"/>
      <w:r w:rsidRPr="00D10C0A">
        <w:rPr>
          <w:bCs/>
        </w:rPr>
        <w:t>ете</w:t>
      </w:r>
      <w:proofErr w:type="spellEnd"/>
      <w:r w:rsidRPr="00D10C0A">
        <w:rPr>
          <w:bCs/>
          <w:lang w:val="kk-KZ"/>
        </w:rPr>
        <w:t>тін</w:t>
      </w:r>
      <w:r w:rsidRPr="00D10C0A">
        <w:rPr>
          <w:bCs/>
        </w:rPr>
        <w:t xml:space="preserve">, </w:t>
      </w:r>
      <w:r w:rsidRPr="00D10C0A">
        <w:t>_____________</w:t>
      </w:r>
      <w:r w:rsidRPr="00D10C0A">
        <w:rPr>
          <w:lang w:val="kk-KZ"/>
        </w:rPr>
        <w:t>атынан, б</w:t>
      </w:r>
      <w:proofErr w:type="spellStart"/>
      <w:r w:rsidRPr="00D10C0A">
        <w:rPr>
          <w:bCs/>
        </w:rPr>
        <w:t>ұдан</w:t>
      </w:r>
      <w:proofErr w:type="spellEnd"/>
      <w:r w:rsidRPr="00D10C0A">
        <w:rPr>
          <w:bCs/>
        </w:rPr>
        <w:t xml:space="preserve"> </w:t>
      </w:r>
      <w:proofErr w:type="spellStart"/>
      <w:r w:rsidRPr="00D10C0A">
        <w:rPr>
          <w:bCs/>
        </w:rPr>
        <w:t>әрі</w:t>
      </w:r>
      <w:proofErr w:type="spellEnd"/>
      <w:r w:rsidRPr="00D10C0A">
        <w:rPr>
          <w:bCs/>
        </w:rPr>
        <w:t xml:space="preserve"> </w:t>
      </w:r>
      <w:r w:rsidRPr="00D10C0A">
        <w:rPr>
          <w:bCs/>
          <w:lang w:val="kk-KZ"/>
        </w:rPr>
        <w:t>«</w:t>
      </w:r>
      <w:r w:rsidR="00FC770D">
        <w:rPr>
          <w:bCs/>
        </w:rPr>
        <w:t>Брокер</w:t>
      </w:r>
      <w:r w:rsidRPr="00D10C0A">
        <w:rPr>
          <w:bCs/>
          <w:lang w:val="kk-KZ"/>
        </w:rPr>
        <w:t>»</w:t>
      </w:r>
      <w:r w:rsidRPr="00D10C0A">
        <w:rPr>
          <w:bCs/>
        </w:rPr>
        <w:t xml:space="preserve"> </w:t>
      </w:r>
      <w:proofErr w:type="spellStart"/>
      <w:r w:rsidRPr="00D10C0A">
        <w:rPr>
          <w:bCs/>
        </w:rPr>
        <w:t>деп</w:t>
      </w:r>
      <w:proofErr w:type="spellEnd"/>
      <w:r w:rsidRPr="00D10C0A">
        <w:rPr>
          <w:bCs/>
        </w:rPr>
        <w:t xml:space="preserve"> </w:t>
      </w:r>
      <w:proofErr w:type="spellStart"/>
      <w:r w:rsidRPr="00D10C0A">
        <w:rPr>
          <w:bCs/>
        </w:rPr>
        <w:t>атал</w:t>
      </w:r>
      <w:proofErr w:type="spellEnd"/>
      <w:r w:rsidRPr="00D10C0A">
        <w:rPr>
          <w:bCs/>
          <w:lang w:val="kk-KZ"/>
        </w:rPr>
        <w:t>ып</w:t>
      </w:r>
      <w:r w:rsidRPr="00D10C0A">
        <w:rPr>
          <w:bCs/>
        </w:rPr>
        <w:t xml:space="preserve">, </w:t>
      </w:r>
      <w:proofErr w:type="spellStart"/>
      <w:r w:rsidRPr="00D10C0A">
        <w:rPr>
          <w:bCs/>
        </w:rPr>
        <w:t>бір</w:t>
      </w:r>
      <w:proofErr w:type="spellEnd"/>
      <w:r w:rsidRPr="00D10C0A">
        <w:rPr>
          <w:bCs/>
        </w:rPr>
        <w:t xml:space="preserve"> </w:t>
      </w:r>
      <w:r w:rsidRPr="00D10C0A">
        <w:rPr>
          <w:bCs/>
          <w:lang w:val="kk-KZ"/>
        </w:rPr>
        <w:t>тараптан</w:t>
      </w:r>
      <w:r>
        <w:rPr>
          <w:bCs/>
          <w:lang w:val="kk-KZ"/>
        </w:rPr>
        <w:t xml:space="preserve"> </w:t>
      </w:r>
      <w:r>
        <w:rPr>
          <w:lang w:val="kk-KZ"/>
        </w:rPr>
        <w:t>және</w:t>
      </w:r>
      <w:r w:rsidR="004D5829" w:rsidRPr="0043228F">
        <w:t xml:space="preserve"> </w:t>
      </w:r>
      <w:r w:rsidR="007939ED" w:rsidRPr="0043228F">
        <w:t>_________________________</w:t>
      </w:r>
      <w:r w:rsidR="00FD1974" w:rsidRPr="0043228F">
        <w:t xml:space="preserve">_ </w:t>
      </w:r>
      <w:r>
        <w:rPr>
          <w:lang w:val="kk-KZ"/>
        </w:rPr>
        <w:t xml:space="preserve">бұдан әрі </w:t>
      </w:r>
      <w:r w:rsidR="006819A2" w:rsidRPr="0043228F">
        <w:rPr>
          <w:b/>
          <w:color w:val="000000"/>
        </w:rPr>
        <w:t>«</w:t>
      </w:r>
      <w:r w:rsidR="009D41E9">
        <w:rPr>
          <w:b/>
          <w:color w:val="000000"/>
        </w:rPr>
        <w:t>Клиент</w:t>
      </w:r>
      <w:r w:rsidR="000020D7" w:rsidRPr="0043228F">
        <w:rPr>
          <w:b/>
          <w:color w:val="000000"/>
        </w:rPr>
        <w:t>»</w:t>
      </w:r>
      <w:r>
        <w:rPr>
          <w:b/>
          <w:color w:val="000000"/>
          <w:lang w:val="kk-KZ"/>
        </w:rPr>
        <w:t xml:space="preserve"> </w:t>
      </w:r>
      <w:r w:rsidRPr="00FC770D">
        <w:rPr>
          <w:color w:val="000000"/>
          <w:lang w:val="kk-KZ"/>
        </w:rPr>
        <w:t>деп аталып</w:t>
      </w:r>
      <w:r w:rsidR="003D48F5" w:rsidRPr="0043228F">
        <w:rPr>
          <w:color w:val="000000"/>
        </w:rPr>
        <w:t>,</w:t>
      </w:r>
      <w:r w:rsidR="003D48F5" w:rsidRPr="0043228F" w:rsidDel="003D48F5">
        <w:rPr>
          <w:color w:val="000000"/>
        </w:rPr>
        <w:t xml:space="preserve"> </w:t>
      </w:r>
      <w:r>
        <w:rPr>
          <w:color w:val="000000"/>
          <w:lang w:val="kk-KZ"/>
        </w:rPr>
        <w:t>екінші тараптан</w:t>
      </w:r>
      <w:r w:rsidR="006246BB" w:rsidRPr="0043228F">
        <w:rPr>
          <w:color w:val="000000"/>
        </w:rPr>
        <w:t>,</w:t>
      </w:r>
      <w:r>
        <w:rPr>
          <w:color w:val="000000"/>
          <w:lang w:val="kk-KZ"/>
        </w:rPr>
        <w:t xml:space="preserve"> </w:t>
      </w:r>
      <w:proofErr w:type="spellStart"/>
      <w:r w:rsidRPr="00D10C0A">
        <w:rPr>
          <w:color w:val="000000"/>
        </w:rPr>
        <w:t>бұдан</w:t>
      </w:r>
      <w:proofErr w:type="spellEnd"/>
      <w:r w:rsidRPr="00D10C0A">
        <w:rPr>
          <w:color w:val="000000"/>
        </w:rPr>
        <w:t xml:space="preserve"> </w:t>
      </w:r>
      <w:proofErr w:type="spellStart"/>
      <w:r w:rsidRPr="00D10C0A">
        <w:rPr>
          <w:color w:val="000000"/>
        </w:rPr>
        <w:t>әрі</w:t>
      </w:r>
      <w:proofErr w:type="spellEnd"/>
      <w:r w:rsidRPr="00D10C0A">
        <w:rPr>
          <w:color w:val="000000"/>
        </w:rPr>
        <w:t xml:space="preserve"> </w:t>
      </w:r>
      <w:proofErr w:type="spellStart"/>
      <w:r w:rsidRPr="00D10C0A">
        <w:rPr>
          <w:color w:val="000000"/>
        </w:rPr>
        <w:t>бірлесіп</w:t>
      </w:r>
      <w:proofErr w:type="spellEnd"/>
      <w:r w:rsidRPr="00D10C0A">
        <w:rPr>
          <w:color w:val="000000"/>
        </w:rPr>
        <w:t xml:space="preserve"> "</w:t>
      </w:r>
      <w:proofErr w:type="spellStart"/>
      <w:r w:rsidRPr="00D10C0A">
        <w:rPr>
          <w:color w:val="000000"/>
        </w:rPr>
        <w:t>Тараптар</w:t>
      </w:r>
      <w:proofErr w:type="spellEnd"/>
      <w:r w:rsidRPr="00D10C0A">
        <w:rPr>
          <w:color w:val="000000"/>
        </w:rPr>
        <w:t xml:space="preserve">", ал </w:t>
      </w:r>
      <w:proofErr w:type="spellStart"/>
      <w:r w:rsidRPr="00D10C0A">
        <w:rPr>
          <w:color w:val="000000"/>
        </w:rPr>
        <w:t>жеке</w:t>
      </w:r>
      <w:proofErr w:type="spellEnd"/>
      <w:r w:rsidRPr="00D10C0A">
        <w:rPr>
          <w:color w:val="000000"/>
        </w:rPr>
        <w:t xml:space="preserve"> - "</w:t>
      </w:r>
      <w:proofErr w:type="spellStart"/>
      <w:r w:rsidRPr="00D10C0A">
        <w:rPr>
          <w:color w:val="000000"/>
        </w:rPr>
        <w:t>Тарап</w:t>
      </w:r>
      <w:proofErr w:type="spellEnd"/>
      <w:r w:rsidRPr="00D10C0A">
        <w:rPr>
          <w:color w:val="000000"/>
        </w:rPr>
        <w:t xml:space="preserve">" </w:t>
      </w:r>
      <w:proofErr w:type="spellStart"/>
      <w:r w:rsidRPr="00D10C0A">
        <w:rPr>
          <w:color w:val="000000"/>
        </w:rPr>
        <w:t>деп</w:t>
      </w:r>
      <w:proofErr w:type="spellEnd"/>
      <w:r w:rsidRPr="00D10C0A">
        <w:rPr>
          <w:color w:val="000000"/>
        </w:rPr>
        <w:t xml:space="preserve"> </w:t>
      </w:r>
      <w:proofErr w:type="spellStart"/>
      <w:r w:rsidRPr="00D10C0A">
        <w:rPr>
          <w:color w:val="000000"/>
        </w:rPr>
        <w:t>аталатындар</w:t>
      </w:r>
      <w:proofErr w:type="spellEnd"/>
      <w:r w:rsidRPr="00D10C0A">
        <w:rPr>
          <w:color w:val="000000"/>
        </w:rPr>
        <w:t xml:space="preserve"> </w:t>
      </w:r>
      <w:proofErr w:type="spellStart"/>
      <w:r w:rsidRPr="00D10C0A">
        <w:rPr>
          <w:color w:val="000000"/>
        </w:rPr>
        <w:t>төмендегілер</w:t>
      </w:r>
      <w:proofErr w:type="spellEnd"/>
      <w:r w:rsidRPr="00D10C0A">
        <w:rPr>
          <w:color w:val="000000"/>
        </w:rPr>
        <w:t xml:space="preserve"> </w:t>
      </w:r>
      <w:proofErr w:type="spellStart"/>
      <w:r w:rsidRPr="00D10C0A">
        <w:rPr>
          <w:color w:val="000000"/>
        </w:rPr>
        <w:t>туралы</w:t>
      </w:r>
      <w:proofErr w:type="spellEnd"/>
      <w:r w:rsidRPr="00D10C0A">
        <w:rPr>
          <w:color w:val="000000"/>
        </w:rPr>
        <w:t xml:space="preserve"> </w:t>
      </w:r>
      <w:r w:rsidR="00FC770D">
        <w:rPr>
          <w:color w:val="000000"/>
          <w:lang w:val="kk-KZ"/>
        </w:rPr>
        <w:t>Брокер</w:t>
      </w:r>
      <w:proofErr w:type="spellStart"/>
      <w:r w:rsidRPr="00D10C0A">
        <w:rPr>
          <w:color w:val="000000"/>
        </w:rPr>
        <w:t>лік</w:t>
      </w:r>
      <w:proofErr w:type="spellEnd"/>
      <w:r w:rsidRPr="00D10C0A">
        <w:rPr>
          <w:color w:val="000000"/>
        </w:rPr>
        <w:t xml:space="preserve"> </w:t>
      </w:r>
      <w:proofErr w:type="spellStart"/>
      <w:r w:rsidRPr="00D10C0A">
        <w:rPr>
          <w:color w:val="000000"/>
        </w:rPr>
        <w:t>қызмет</w:t>
      </w:r>
      <w:proofErr w:type="spellEnd"/>
      <w:r w:rsidRPr="00D10C0A">
        <w:rPr>
          <w:color w:val="000000"/>
        </w:rPr>
        <w:t xml:space="preserve"> </w:t>
      </w:r>
      <w:proofErr w:type="spellStart"/>
      <w:r w:rsidRPr="00D10C0A">
        <w:rPr>
          <w:color w:val="000000"/>
        </w:rPr>
        <w:t>көрсету</w:t>
      </w:r>
      <w:proofErr w:type="spellEnd"/>
      <w:r w:rsidRPr="00D10C0A">
        <w:rPr>
          <w:color w:val="000000"/>
        </w:rPr>
        <w:t xml:space="preserve"> </w:t>
      </w:r>
      <w:proofErr w:type="spellStart"/>
      <w:r w:rsidRPr="00D10C0A">
        <w:rPr>
          <w:color w:val="000000"/>
        </w:rPr>
        <w:t>және</w:t>
      </w:r>
      <w:proofErr w:type="spellEnd"/>
      <w:r w:rsidRPr="00D10C0A">
        <w:rPr>
          <w:color w:val="000000"/>
        </w:rPr>
        <w:t xml:space="preserve"> </w:t>
      </w:r>
      <w:proofErr w:type="spellStart"/>
      <w:r w:rsidRPr="00D10C0A">
        <w:rPr>
          <w:color w:val="000000"/>
        </w:rPr>
        <w:t>номиналды</w:t>
      </w:r>
      <w:proofErr w:type="spellEnd"/>
      <w:r w:rsidRPr="00D10C0A">
        <w:rPr>
          <w:color w:val="000000"/>
        </w:rPr>
        <w:t xml:space="preserve"> </w:t>
      </w:r>
      <w:proofErr w:type="spellStart"/>
      <w:r w:rsidRPr="00D10C0A">
        <w:rPr>
          <w:color w:val="000000"/>
        </w:rPr>
        <w:t>ұстау</w:t>
      </w:r>
      <w:proofErr w:type="spellEnd"/>
      <w:r w:rsidRPr="00D10C0A">
        <w:rPr>
          <w:color w:val="000000"/>
        </w:rPr>
        <w:t xml:space="preserve"> </w:t>
      </w:r>
      <w:proofErr w:type="spellStart"/>
      <w:r w:rsidRPr="00D10C0A">
        <w:rPr>
          <w:color w:val="000000"/>
        </w:rPr>
        <w:t>бойынша</w:t>
      </w:r>
      <w:proofErr w:type="spellEnd"/>
      <w:r w:rsidRPr="00D10C0A">
        <w:rPr>
          <w:color w:val="000000"/>
        </w:rPr>
        <w:t xml:space="preserve"> </w:t>
      </w:r>
      <w:proofErr w:type="spellStart"/>
      <w:r w:rsidRPr="00D10C0A">
        <w:rPr>
          <w:color w:val="000000"/>
        </w:rPr>
        <w:t>қызметтер</w:t>
      </w:r>
      <w:proofErr w:type="spellEnd"/>
      <w:r w:rsidRPr="00D10C0A">
        <w:rPr>
          <w:color w:val="000000"/>
        </w:rPr>
        <w:t xml:space="preserve"> </w:t>
      </w:r>
      <w:proofErr w:type="spellStart"/>
      <w:r w:rsidRPr="00D10C0A">
        <w:rPr>
          <w:color w:val="000000"/>
        </w:rPr>
        <w:t>көрсету</w:t>
      </w:r>
      <w:proofErr w:type="spellEnd"/>
      <w:r w:rsidRPr="00D10C0A">
        <w:rPr>
          <w:color w:val="000000"/>
        </w:rPr>
        <w:t xml:space="preserve"> </w:t>
      </w:r>
      <w:proofErr w:type="spellStart"/>
      <w:r w:rsidRPr="00D10C0A">
        <w:rPr>
          <w:color w:val="000000"/>
        </w:rPr>
        <w:t>туралы</w:t>
      </w:r>
      <w:proofErr w:type="spellEnd"/>
      <w:r w:rsidRPr="00D10C0A">
        <w:rPr>
          <w:color w:val="000000"/>
        </w:rPr>
        <w:t xml:space="preserve"> осы </w:t>
      </w:r>
      <w:r>
        <w:rPr>
          <w:color w:val="000000"/>
          <w:lang w:val="kk-KZ"/>
        </w:rPr>
        <w:t>ш</w:t>
      </w:r>
      <w:proofErr w:type="spellStart"/>
      <w:r w:rsidRPr="00D10C0A">
        <w:rPr>
          <w:color w:val="000000"/>
        </w:rPr>
        <w:t>артты</w:t>
      </w:r>
      <w:proofErr w:type="spellEnd"/>
      <w:r w:rsidRPr="00D10C0A">
        <w:rPr>
          <w:color w:val="000000"/>
        </w:rPr>
        <w:t xml:space="preserve"> (</w:t>
      </w:r>
      <w:proofErr w:type="spellStart"/>
      <w:r w:rsidRPr="00D10C0A">
        <w:rPr>
          <w:color w:val="000000"/>
        </w:rPr>
        <w:t>бұдан</w:t>
      </w:r>
      <w:proofErr w:type="spellEnd"/>
      <w:r w:rsidRPr="00D10C0A">
        <w:rPr>
          <w:color w:val="000000"/>
        </w:rPr>
        <w:t xml:space="preserve"> </w:t>
      </w:r>
      <w:proofErr w:type="spellStart"/>
      <w:r w:rsidRPr="00D10C0A">
        <w:rPr>
          <w:color w:val="000000"/>
        </w:rPr>
        <w:t>әрі</w:t>
      </w:r>
      <w:proofErr w:type="spellEnd"/>
      <w:r w:rsidRPr="00D10C0A">
        <w:rPr>
          <w:color w:val="000000"/>
        </w:rPr>
        <w:t xml:space="preserve"> – "</w:t>
      </w:r>
      <w:r>
        <w:rPr>
          <w:color w:val="000000"/>
          <w:lang w:val="kk-KZ"/>
        </w:rPr>
        <w:t>Ш</w:t>
      </w:r>
      <w:r w:rsidRPr="00D10C0A">
        <w:rPr>
          <w:color w:val="000000"/>
        </w:rPr>
        <w:t xml:space="preserve">арт") </w:t>
      </w:r>
      <w:proofErr w:type="spellStart"/>
      <w:r w:rsidRPr="00D10C0A">
        <w:rPr>
          <w:color w:val="000000"/>
        </w:rPr>
        <w:t>жасасты</w:t>
      </w:r>
      <w:proofErr w:type="spellEnd"/>
      <w:r w:rsidR="00475DB3" w:rsidRPr="0043228F">
        <w:rPr>
          <w:color w:val="000000"/>
        </w:rPr>
        <w:t>:</w:t>
      </w:r>
      <w:r w:rsidR="00DC4DBD" w:rsidRPr="0043228F">
        <w:rPr>
          <w:color w:val="000000"/>
        </w:rPr>
        <w:t xml:space="preserve"> </w:t>
      </w:r>
    </w:p>
    <w:p w14:paraId="43BA359A" w14:textId="77777777" w:rsidR="00CB2162" w:rsidRPr="0043228F" w:rsidRDefault="00CB2162" w:rsidP="00CB2162">
      <w:pPr>
        <w:pStyle w:val="11"/>
        <w:spacing w:before="0" w:after="120"/>
        <w:ind w:left="0"/>
        <w:rPr>
          <w:rFonts w:ascii="Times New Roman" w:hAnsi="Times New Roman"/>
          <w:b/>
          <w:caps/>
          <w:sz w:val="24"/>
          <w:szCs w:val="24"/>
        </w:rPr>
      </w:pPr>
    </w:p>
    <w:p w14:paraId="59A73155" w14:textId="036AE931" w:rsidR="00CB2162" w:rsidRPr="0043228F" w:rsidRDefault="00D10C0A" w:rsidP="00404ADB">
      <w:pPr>
        <w:pStyle w:val="3"/>
        <w:rPr>
          <w:rFonts w:ascii="Times New Roman" w:hAnsi="Times New Roman" w:cs="Times New Roman"/>
          <w:b/>
          <w:caps/>
          <w:color w:val="auto"/>
        </w:rPr>
      </w:pPr>
      <w:r w:rsidRPr="00D10C0A">
        <w:rPr>
          <w:rFonts w:ascii="Times New Roman" w:hAnsi="Times New Roman" w:cs="Times New Roman"/>
          <w:b/>
          <w:caps/>
          <w:color w:val="auto"/>
        </w:rPr>
        <w:t>НЕГІЗГІ ТЕРМИНДЕР МЕН АНЫҚТАМАЛАР</w:t>
      </w:r>
    </w:p>
    <w:p w14:paraId="062CBF98" w14:textId="77777777" w:rsidR="00D10C0A" w:rsidRDefault="00F4733F" w:rsidP="00D10C0A">
      <w:pPr>
        <w:jc w:val="both"/>
      </w:pPr>
      <w:r w:rsidRPr="0043228F">
        <w:t xml:space="preserve">1) </w:t>
      </w:r>
      <w:r w:rsidR="00D10C0A">
        <w:t xml:space="preserve">Осы </w:t>
      </w:r>
      <w:proofErr w:type="spellStart"/>
      <w:r w:rsidR="00D10C0A">
        <w:t>Шарттың</w:t>
      </w:r>
      <w:proofErr w:type="spellEnd"/>
      <w:r w:rsidR="00D10C0A">
        <w:t xml:space="preserve"> </w:t>
      </w:r>
      <w:proofErr w:type="spellStart"/>
      <w:r w:rsidR="00D10C0A">
        <w:t>мақсаттары</w:t>
      </w:r>
      <w:proofErr w:type="spellEnd"/>
      <w:r w:rsidR="00D10C0A">
        <w:t xml:space="preserve"> </w:t>
      </w:r>
      <w:proofErr w:type="spellStart"/>
      <w:r w:rsidR="00D10C0A">
        <w:t>үшін</w:t>
      </w:r>
      <w:proofErr w:type="spellEnd"/>
      <w:r w:rsidR="00D10C0A">
        <w:t xml:space="preserve"> </w:t>
      </w:r>
      <w:proofErr w:type="spellStart"/>
      <w:r w:rsidR="00D10C0A">
        <w:t>мынадай</w:t>
      </w:r>
      <w:proofErr w:type="spellEnd"/>
      <w:r w:rsidR="00D10C0A">
        <w:t xml:space="preserve"> </w:t>
      </w:r>
      <w:proofErr w:type="spellStart"/>
      <w:r w:rsidR="00D10C0A">
        <w:t>терминдер</w:t>
      </w:r>
      <w:proofErr w:type="spellEnd"/>
      <w:r w:rsidR="00D10C0A">
        <w:t xml:space="preserve"> мен </w:t>
      </w:r>
      <w:proofErr w:type="spellStart"/>
      <w:r w:rsidR="00D10C0A">
        <w:t>анықтамалар</w:t>
      </w:r>
      <w:proofErr w:type="spellEnd"/>
      <w:r w:rsidR="00D10C0A">
        <w:t xml:space="preserve"> </w:t>
      </w:r>
      <w:proofErr w:type="spellStart"/>
      <w:r w:rsidR="00D10C0A">
        <w:t>пайдаланылады</w:t>
      </w:r>
      <w:proofErr w:type="spellEnd"/>
      <w:r w:rsidR="00D10C0A">
        <w:t>:</w:t>
      </w:r>
    </w:p>
    <w:p w14:paraId="7DBED2D4" w14:textId="176B2F88" w:rsidR="00D10C0A" w:rsidRDefault="00FC770D" w:rsidP="00D10C0A">
      <w:pPr>
        <w:jc w:val="both"/>
      </w:pPr>
      <w:r>
        <w:rPr>
          <w:b/>
          <w:lang w:val="kk-KZ"/>
        </w:rPr>
        <w:t>Брокер</w:t>
      </w:r>
      <w:proofErr w:type="spellStart"/>
      <w:r w:rsidR="00D10C0A" w:rsidRPr="00FC770D">
        <w:rPr>
          <w:b/>
        </w:rPr>
        <w:t>дің</w:t>
      </w:r>
      <w:proofErr w:type="spellEnd"/>
      <w:r w:rsidR="00D10C0A" w:rsidRPr="00FC770D">
        <w:rPr>
          <w:b/>
        </w:rPr>
        <w:t xml:space="preserve"> </w:t>
      </w:r>
      <w:proofErr w:type="spellStart"/>
      <w:r w:rsidR="00D10C0A" w:rsidRPr="00FC770D">
        <w:rPr>
          <w:b/>
        </w:rPr>
        <w:t>ішкі</w:t>
      </w:r>
      <w:proofErr w:type="spellEnd"/>
      <w:r w:rsidR="00D10C0A" w:rsidRPr="00FC770D">
        <w:rPr>
          <w:b/>
        </w:rPr>
        <w:t xml:space="preserve"> </w:t>
      </w:r>
      <w:proofErr w:type="spellStart"/>
      <w:r w:rsidR="00D10C0A" w:rsidRPr="00FC770D">
        <w:rPr>
          <w:b/>
        </w:rPr>
        <w:t>құжаттары</w:t>
      </w:r>
      <w:proofErr w:type="spellEnd"/>
      <w:r>
        <w:rPr>
          <w:lang w:val="kk-KZ"/>
        </w:rPr>
        <w:t xml:space="preserve"> </w:t>
      </w:r>
      <w:r w:rsidR="00D10C0A">
        <w:t>-</w:t>
      </w:r>
      <w:r>
        <w:rPr>
          <w:lang w:val="kk-KZ"/>
        </w:rPr>
        <w:t xml:space="preserve"> Н</w:t>
      </w:r>
      <w:proofErr w:type="spellStart"/>
      <w:r w:rsidR="00D10C0A">
        <w:t>оминалды</w:t>
      </w:r>
      <w:proofErr w:type="spellEnd"/>
      <w:r w:rsidR="00D10C0A">
        <w:t xml:space="preserve"> </w:t>
      </w:r>
      <w:proofErr w:type="spellStart"/>
      <w:r w:rsidR="00D10C0A">
        <w:t>ұстаушы</w:t>
      </w:r>
      <w:proofErr w:type="spellEnd"/>
      <w:r w:rsidR="00D10C0A">
        <w:t xml:space="preserve"> </w:t>
      </w:r>
      <w:proofErr w:type="spellStart"/>
      <w:r w:rsidR="00D10C0A">
        <w:t>ретінде</w:t>
      </w:r>
      <w:proofErr w:type="spellEnd"/>
      <w:r w:rsidR="00D10C0A">
        <w:t xml:space="preserve"> </w:t>
      </w:r>
      <w:proofErr w:type="spellStart"/>
      <w:r w:rsidR="009D41E9">
        <w:t>Клиент</w:t>
      </w:r>
      <w:r w:rsidR="00D10C0A">
        <w:t>тердің</w:t>
      </w:r>
      <w:proofErr w:type="spellEnd"/>
      <w:r w:rsidR="00D10C0A">
        <w:t xml:space="preserve"> </w:t>
      </w:r>
      <w:proofErr w:type="spellStart"/>
      <w:r w:rsidR="00D10C0A">
        <w:t>шоттарын</w:t>
      </w:r>
      <w:proofErr w:type="spellEnd"/>
      <w:r w:rsidR="00D10C0A">
        <w:t xml:space="preserve"> </w:t>
      </w:r>
      <w:proofErr w:type="spellStart"/>
      <w:r w:rsidR="00D10C0A">
        <w:t>жүргізу</w:t>
      </w:r>
      <w:proofErr w:type="spellEnd"/>
      <w:r w:rsidR="00D10C0A">
        <w:t xml:space="preserve"> </w:t>
      </w:r>
      <w:proofErr w:type="spellStart"/>
      <w:r w:rsidR="00D10C0A">
        <w:t>құқығымен</w:t>
      </w:r>
      <w:proofErr w:type="spellEnd"/>
      <w:r w:rsidR="00D10C0A">
        <w:t xml:space="preserve"> </w:t>
      </w:r>
      <w:proofErr w:type="spellStart"/>
      <w:r>
        <w:t>Брокер</w:t>
      </w:r>
      <w:r w:rsidR="00D10C0A">
        <w:t>лік</w:t>
      </w:r>
      <w:proofErr w:type="spellEnd"/>
      <w:r w:rsidR="00D10C0A">
        <w:t xml:space="preserve"> </w:t>
      </w:r>
      <w:proofErr w:type="spellStart"/>
      <w:r w:rsidR="00D10C0A">
        <w:t>және</w:t>
      </w:r>
      <w:proofErr w:type="spellEnd"/>
      <w:r w:rsidR="00D10C0A">
        <w:t xml:space="preserve"> </w:t>
      </w:r>
      <w:proofErr w:type="spellStart"/>
      <w:r w:rsidR="00D10C0A">
        <w:t>дилерлік</w:t>
      </w:r>
      <w:proofErr w:type="spellEnd"/>
      <w:r w:rsidR="00D10C0A">
        <w:t xml:space="preserve"> </w:t>
      </w:r>
      <w:proofErr w:type="spellStart"/>
      <w:r w:rsidR="00D10C0A">
        <w:t>қызметті</w:t>
      </w:r>
      <w:proofErr w:type="spellEnd"/>
      <w:r w:rsidR="00D10C0A">
        <w:t xml:space="preserve"> </w:t>
      </w:r>
      <w:proofErr w:type="spellStart"/>
      <w:r w:rsidR="00D10C0A">
        <w:t>жүзеге</w:t>
      </w:r>
      <w:proofErr w:type="spellEnd"/>
      <w:r w:rsidR="00D10C0A">
        <w:t xml:space="preserve"> </w:t>
      </w:r>
      <w:proofErr w:type="spellStart"/>
      <w:r w:rsidR="00D10C0A">
        <w:t>асыру</w:t>
      </w:r>
      <w:proofErr w:type="spellEnd"/>
      <w:r w:rsidR="00D10C0A">
        <w:t xml:space="preserve"> </w:t>
      </w:r>
      <w:proofErr w:type="spellStart"/>
      <w:r w:rsidR="00D10C0A">
        <w:t>жөніндегі</w:t>
      </w:r>
      <w:proofErr w:type="spellEnd"/>
      <w:r w:rsidR="00D10C0A">
        <w:t xml:space="preserve"> </w:t>
      </w:r>
      <w:r>
        <w:rPr>
          <w:lang w:val="kk-KZ"/>
        </w:rPr>
        <w:t>р</w:t>
      </w:r>
      <w:proofErr w:type="spellStart"/>
      <w:r w:rsidR="00D10C0A">
        <w:t>егламент</w:t>
      </w:r>
      <w:proofErr w:type="spellEnd"/>
      <w:r w:rsidR="00D10C0A">
        <w:t xml:space="preserve"> (</w:t>
      </w:r>
      <w:proofErr w:type="spellStart"/>
      <w:r w:rsidR="00D10C0A">
        <w:t>бұдан</w:t>
      </w:r>
      <w:proofErr w:type="spellEnd"/>
      <w:r w:rsidR="00D10C0A">
        <w:t xml:space="preserve"> </w:t>
      </w:r>
      <w:proofErr w:type="spellStart"/>
      <w:r w:rsidR="00D10C0A">
        <w:t>әрі</w:t>
      </w:r>
      <w:proofErr w:type="spellEnd"/>
      <w:r w:rsidR="00D10C0A">
        <w:t xml:space="preserve">-Регламент) </w:t>
      </w:r>
      <w:proofErr w:type="spellStart"/>
      <w:r w:rsidR="00D10C0A">
        <w:t>және</w:t>
      </w:r>
      <w:proofErr w:type="spellEnd"/>
      <w:r w:rsidR="00D10C0A">
        <w:t xml:space="preserve"> </w:t>
      </w:r>
      <w:r>
        <w:rPr>
          <w:lang w:val="kk-KZ"/>
        </w:rPr>
        <w:t>Брокер</w:t>
      </w:r>
      <w:proofErr w:type="spellStart"/>
      <w:r w:rsidR="00D10C0A">
        <w:t>дің</w:t>
      </w:r>
      <w:proofErr w:type="spellEnd"/>
      <w:r w:rsidR="00D10C0A">
        <w:t xml:space="preserve"> </w:t>
      </w:r>
      <w:r>
        <w:rPr>
          <w:lang w:val="kk-KZ"/>
        </w:rPr>
        <w:t>б</w:t>
      </w:r>
      <w:proofErr w:type="spellStart"/>
      <w:r w:rsidR="00D10C0A">
        <w:t>ағалы</w:t>
      </w:r>
      <w:proofErr w:type="spellEnd"/>
      <w:r w:rsidR="00D10C0A">
        <w:t xml:space="preserve"> </w:t>
      </w:r>
      <w:proofErr w:type="spellStart"/>
      <w:r w:rsidR="00D10C0A">
        <w:t>қағаздар</w:t>
      </w:r>
      <w:proofErr w:type="spellEnd"/>
      <w:r w:rsidR="00D10C0A">
        <w:t xml:space="preserve"> </w:t>
      </w:r>
      <w:proofErr w:type="spellStart"/>
      <w:r w:rsidR="00D10C0A">
        <w:t>нарығында</w:t>
      </w:r>
      <w:proofErr w:type="spellEnd"/>
      <w:r w:rsidR="00D10C0A">
        <w:t xml:space="preserve"> </w:t>
      </w:r>
      <w:proofErr w:type="spellStart"/>
      <w:r w:rsidR="00D10C0A">
        <w:t>қызметін</w:t>
      </w:r>
      <w:proofErr w:type="spellEnd"/>
      <w:r w:rsidR="00D10C0A">
        <w:t xml:space="preserve"> </w:t>
      </w:r>
      <w:proofErr w:type="spellStart"/>
      <w:r w:rsidR="00D10C0A">
        <w:t>жүзеге</w:t>
      </w:r>
      <w:proofErr w:type="spellEnd"/>
      <w:r w:rsidR="00D10C0A">
        <w:t xml:space="preserve"> </w:t>
      </w:r>
      <w:proofErr w:type="spellStart"/>
      <w:r w:rsidR="00D10C0A">
        <w:t>асыру</w:t>
      </w:r>
      <w:proofErr w:type="spellEnd"/>
      <w:r w:rsidR="00D10C0A">
        <w:t xml:space="preserve"> </w:t>
      </w:r>
      <w:proofErr w:type="spellStart"/>
      <w:r w:rsidR="00D10C0A">
        <w:t>шарттары</w:t>
      </w:r>
      <w:proofErr w:type="spellEnd"/>
      <w:r w:rsidR="00D10C0A">
        <w:t xml:space="preserve"> мен </w:t>
      </w:r>
      <w:proofErr w:type="spellStart"/>
      <w:r w:rsidR="00D10C0A">
        <w:t>тәртібін</w:t>
      </w:r>
      <w:proofErr w:type="spellEnd"/>
      <w:r w:rsidR="00D10C0A">
        <w:t xml:space="preserve">, </w:t>
      </w:r>
      <w:proofErr w:type="spellStart"/>
      <w:r w:rsidR="00D10C0A">
        <w:t>оның</w:t>
      </w:r>
      <w:proofErr w:type="spellEnd"/>
      <w:r w:rsidR="00D10C0A">
        <w:t xml:space="preserve"> </w:t>
      </w:r>
      <w:proofErr w:type="spellStart"/>
      <w:r w:rsidR="00D10C0A">
        <w:t>органдарының</w:t>
      </w:r>
      <w:proofErr w:type="spellEnd"/>
      <w:r w:rsidR="00D10C0A">
        <w:t xml:space="preserve">, </w:t>
      </w:r>
      <w:proofErr w:type="spellStart"/>
      <w:r w:rsidR="00D10C0A">
        <w:t>құрылымдық</w:t>
      </w:r>
      <w:proofErr w:type="spellEnd"/>
      <w:r w:rsidR="00D10C0A">
        <w:t xml:space="preserve"> </w:t>
      </w:r>
      <w:proofErr w:type="spellStart"/>
      <w:r w:rsidR="00D10C0A">
        <w:t>бөлімшелерінің</w:t>
      </w:r>
      <w:proofErr w:type="spellEnd"/>
      <w:r w:rsidR="00D10C0A">
        <w:t xml:space="preserve">, </w:t>
      </w:r>
      <w:proofErr w:type="spellStart"/>
      <w:r w:rsidR="00D10C0A">
        <w:t>қызметкерлерінің</w:t>
      </w:r>
      <w:proofErr w:type="spellEnd"/>
      <w:r w:rsidR="00D10C0A">
        <w:t xml:space="preserve"> </w:t>
      </w:r>
      <w:proofErr w:type="spellStart"/>
      <w:r w:rsidR="00D10C0A">
        <w:t>өзара</w:t>
      </w:r>
      <w:proofErr w:type="spellEnd"/>
      <w:r w:rsidR="00D10C0A">
        <w:t xml:space="preserve"> </w:t>
      </w:r>
      <w:proofErr w:type="spellStart"/>
      <w:r w:rsidR="00D10C0A">
        <w:t>іс-қимыл</w:t>
      </w:r>
      <w:proofErr w:type="spellEnd"/>
      <w:r w:rsidR="00D10C0A">
        <w:t xml:space="preserve"> </w:t>
      </w:r>
      <w:proofErr w:type="spellStart"/>
      <w:r w:rsidR="00D10C0A">
        <w:t>жасау</w:t>
      </w:r>
      <w:proofErr w:type="spellEnd"/>
      <w:r w:rsidR="00D10C0A">
        <w:t xml:space="preserve"> </w:t>
      </w:r>
      <w:proofErr w:type="spellStart"/>
      <w:r w:rsidR="00D10C0A">
        <w:t>тәртібін</w:t>
      </w:r>
      <w:proofErr w:type="spellEnd"/>
      <w:r w:rsidR="00D10C0A">
        <w:t xml:space="preserve"> </w:t>
      </w:r>
      <w:proofErr w:type="spellStart"/>
      <w:r w:rsidR="00D10C0A">
        <w:t>реттейтін</w:t>
      </w:r>
      <w:proofErr w:type="spellEnd"/>
      <w:r w:rsidR="00D10C0A">
        <w:t xml:space="preserve"> </w:t>
      </w:r>
      <w:proofErr w:type="spellStart"/>
      <w:r w:rsidR="00D10C0A">
        <w:t>өзге</w:t>
      </w:r>
      <w:proofErr w:type="spellEnd"/>
      <w:r w:rsidR="00D10C0A">
        <w:t xml:space="preserve"> де </w:t>
      </w:r>
      <w:proofErr w:type="spellStart"/>
      <w:r w:rsidR="00D10C0A">
        <w:t>құжаттары</w:t>
      </w:r>
      <w:proofErr w:type="spellEnd"/>
      <w:r w:rsidR="00D10C0A">
        <w:t>;</w:t>
      </w:r>
    </w:p>
    <w:p w14:paraId="1CAAFA17" w14:textId="04007285" w:rsidR="00D10C0A" w:rsidRDefault="00FC770D" w:rsidP="00D10C0A">
      <w:pPr>
        <w:jc w:val="both"/>
      </w:pPr>
      <w:proofErr w:type="spellStart"/>
      <w:r w:rsidRPr="00FC770D">
        <w:rPr>
          <w:b/>
        </w:rPr>
        <w:t>Тапсырыс</w:t>
      </w:r>
      <w:proofErr w:type="spellEnd"/>
      <w:r w:rsidR="00D10C0A" w:rsidRPr="00FC770D">
        <w:rPr>
          <w:b/>
        </w:rPr>
        <w:t>/</w:t>
      </w:r>
      <w:r w:rsidR="009D41E9">
        <w:rPr>
          <w:b/>
          <w:lang w:val="kk-KZ"/>
        </w:rPr>
        <w:t>Клиент</w:t>
      </w:r>
      <w:proofErr w:type="spellStart"/>
      <w:r w:rsidR="00D10C0A" w:rsidRPr="00FC770D">
        <w:rPr>
          <w:b/>
        </w:rPr>
        <w:t>тік</w:t>
      </w:r>
      <w:proofErr w:type="spellEnd"/>
      <w:r w:rsidR="00D10C0A" w:rsidRPr="00FC770D">
        <w:rPr>
          <w:b/>
        </w:rPr>
        <w:t xml:space="preserve"> </w:t>
      </w:r>
      <w:proofErr w:type="spellStart"/>
      <w:r w:rsidR="00D10C0A" w:rsidRPr="00FC770D">
        <w:rPr>
          <w:b/>
        </w:rPr>
        <w:t>тапсырыс</w:t>
      </w:r>
      <w:proofErr w:type="spellEnd"/>
      <w:r>
        <w:rPr>
          <w:lang w:val="kk-KZ"/>
        </w:rPr>
        <w:t xml:space="preserve"> </w:t>
      </w:r>
      <w:r w:rsidR="00D10C0A">
        <w:t>-</w:t>
      </w:r>
      <w:r>
        <w:rPr>
          <w:lang w:val="kk-KZ"/>
        </w:rPr>
        <w:t xml:space="preserve"> </w:t>
      </w:r>
      <w:r w:rsidR="009D41E9">
        <w:rPr>
          <w:lang w:val="kk-KZ"/>
        </w:rPr>
        <w:t>Клиент</w:t>
      </w:r>
      <w:proofErr w:type="spellStart"/>
      <w:r w:rsidR="00D10C0A">
        <w:t>тің</w:t>
      </w:r>
      <w:proofErr w:type="spellEnd"/>
      <w:r w:rsidR="00D10C0A">
        <w:t xml:space="preserve"> </w:t>
      </w:r>
      <w:proofErr w:type="spellStart"/>
      <w:r w:rsidR="00D10C0A">
        <w:t>Регламентте</w:t>
      </w:r>
      <w:proofErr w:type="spellEnd"/>
      <w:r w:rsidR="00D10C0A">
        <w:t xml:space="preserve"> </w:t>
      </w:r>
      <w:proofErr w:type="spellStart"/>
      <w:r w:rsidR="00D10C0A">
        <w:t>белгіленген</w:t>
      </w:r>
      <w:proofErr w:type="spellEnd"/>
      <w:r w:rsidR="00D10C0A">
        <w:t xml:space="preserve"> </w:t>
      </w:r>
      <w:proofErr w:type="spellStart"/>
      <w:r w:rsidR="00D10C0A">
        <w:t>нысан</w:t>
      </w:r>
      <w:proofErr w:type="spellEnd"/>
      <w:r w:rsidR="00D10C0A">
        <w:t xml:space="preserve"> </w:t>
      </w:r>
      <w:proofErr w:type="spellStart"/>
      <w:r w:rsidR="00D10C0A">
        <w:t>бойынша</w:t>
      </w:r>
      <w:proofErr w:type="spellEnd"/>
      <w:r w:rsidR="00D10C0A">
        <w:t xml:space="preserve"> </w:t>
      </w:r>
      <w:proofErr w:type="spellStart"/>
      <w:r w:rsidR="00D10C0A">
        <w:t>жасалған</w:t>
      </w:r>
      <w:proofErr w:type="spellEnd"/>
      <w:r w:rsidR="00D10C0A">
        <w:t xml:space="preserve">, </w:t>
      </w:r>
      <w:r w:rsidR="009D41E9">
        <w:t>Клиент</w:t>
      </w:r>
      <w:r w:rsidR="00D10C0A">
        <w:t xml:space="preserve"> </w:t>
      </w:r>
      <w:proofErr w:type="spellStart"/>
      <w:r>
        <w:t>Брокер</w:t>
      </w:r>
      <w:r w:rsidR="00D10C0A">
        <w:t>ге</w:t>
      </w:r>
      <w:proofErr w:type="spellEnd"/>
      <w:r w:rsidR="00D10C0A">
        <w:t xml:space="preserve"> </w:t>
      </w:r>
      <w:proofErr w:type="spellStart"/>
      <w:r w:rsidR="00D10C0A">
        <w:t>ұсынатын</w:t>
      </w:r>
      <w:proofErr w:type="spellEnd"/>
      <w:r w:rsidR="00D10C0A">
        <w:t xml:space="preserve"> </w:t>
      </w:r>
      <w:proofErr w:type="spellStart"/>
      <w:r w:rsidR="00D10C0A">
        <w:t>және</w:t>
      </w:r>
      <w:proofErr w:type="spellEnd"/>
      <w:r w:rsidR="00D10C0A">
        <w:t xml:space="preserve"> </w:t>
      </w:r>
      <w:proofErr w:type="spellStart"/>
      <w:r w:rsidR="00D10C0A">
        <w:t>осындай</w:t>
      </w:r>
      <w:proofErr w:type="spellEnd"/>
      <w:r w:rsidR="00D10C0A">
        <w:t xml:space="preserve"> </w:t>
      </w:r>
      <w:proofErr w:type="spellStart"/>
      <w:r w:rsidR="00D10C0A">
        <w:t>тапсырмада</w:t>
      </w:r>
      <w:proofErr w:type="spellEnd"/>
      <w:r w:rsidR="00D10C0A">
        <w:t xml:space="preserve"> </w:t>
      </w:r>
      <w:proofErr w:type="spellStart"/>
      <w:r w:rsidR="00D10C0A">
        <w:t>айқындалған</w:t>
      </w:r>
      <w:proofErr w:type="spellEnd"/>
      <w:r w:rsidR="00D10C0A">
        <w:t xml:space="preserve"> </w:t>
      </w:r>
      <w:proofErr w:type="spellStart"/>
      <w:r w:rsidR="00D10C0A">
        <w:t>шарттарда</w:t>
      </w:r>
      <w:proofErr w:type="spellEnd"/>
      <w:r w:rsidR="00D10C0A">
        <w:t xml:space="preserve"> </w:t>
      </w:r>
      <w:proofErr w:type="spellStart"/>
      <w:r w:rsidR="009D41E9">
        <w:t>Клиент</w:t>
      </w:r>
      <w:r w:rsidR="00D10C0A">
        <w:t>тің</w:t>
      </w:r>
      <w:proofErr w:type="spellEnd"/>
      <w:r w:rsidR="00D10C0A">
        <w:t xml:space="preserve"> </w:t>
      </w:r>
      <w:proofErr w:type="spellStart"/>
      <w:r w:rsidR="00D10C0A">
        <w:t>есебінен</w:t>
      </w:r>
      <w:proofErr w:type="spellEnd"/>
      <w:r w:rsidR="00D10C0A">
        <w:t xml:space="preserve"> </w:t>
      </w:r>
      <w:proofErr w:type="spellStart"/>
      <w:r w:rsidR="00D10C0A">
        <w:t>және</w:t>
      </w:r>
      <w:proofErr w:type="spellEnd"/>
      <w:r w:rsidR="00D10C0A">
        <w:t xml:space="preserve"> </w:t>
      </w:r>
      <w:proofErr w:type="spellStart"/>
      <w:r w:rsidR="00D10C0A">
        <w:t>оның</w:t>
      </w:r>
      <w:proofErr w:type="spellEnd"/>
      <w:r w:rsidR="00D10C0A">
        <w:t xml:space="preserve"> </w:t>
      </w:r>
      <w:proofErr w:type="spellStart"/>
      <w:r w:rsidR="00D10C0A">
        <w:t>мүддесі</w:t>
      </w:r>
      <w:proofErr w:type="spellEnd"/>
      <w:r w:rsidR="00D10C0A">
        <w:t xml:space="preserve"> </w:t>
      </w:r>
      <w:proofErr w:type="spellStart"/>
      <w:r w:rsidR="00D10C0A">
        <w:t>үшін</w:t>
      </w:r>
      <w:proofErr w:type="spellEnd"/>
      <w:r w:rsidR="00D10C0A">
        <w:t xml:space="preserve"> </w:t>
      </w:r>
      <w:proofErr w:type="spellStart"/>
      <w:r w:rsidR="00D10C0A">
        <w:t>бағалы</w:t>
      </w:r>
      <w:proofErr w:type="spellEnd"/>
      <w:r w:rsidR="00D10C0A">
        <w:t xml:space="preserve"> </w:t>
      </w:r>
      <w:proofErr w:type="spellStart"/>
      <w:r w:rsidR="00D10C0A">
        <w:t>қағаздармен</w:t>
      </w:r>
      <w:proofErr w:type="spellEnd"/>
      <w:r w:rsidR="00D10C0A">
        <w:t xml:space="preserve"> </w:t>
      </w:r>
      <w:proofErr w:type="spellStart"/>
      <w:r w:rsidR="00D10C0A">
        <w:t>немесе</w:t>
      </w:r>
      <w:proofErr w:type="spellEnd"/>
      <w:r w:rsidR="00D10C0A">
        <w:t xml:space="preserve"> </w:t>
      </w:r>
      <w:proofErr w:type="spellStart"/>
      <w:r w:rsidR="00D10C0A">
        <w:t>өзге</w:t>
      </w:r>
      <w:proofErr w:type="spellEnd"/>
      <w:r w:rsidR="00D10C0A">
        <w:t xml:space="preserve"> де </w:t>
      </w:r>
      <w:proofErr w:type="spellStart"/>
      <w:r w:rsidR="00D10C0A">
        <w:t>қаржы</w:t>
      </w:r>
      <w:proofErr w:type="spellEnd"/>
      <w:r w:rsidR="00D10C0A">
        <w:t xml:space="preserve"> </w:t>
      </w:r>
      <w:proofErr w:type="spellStart"/>
      <w:r w:rsidR="00D10C0A">
        <w:t>құралдарымен</w:t>
      </w:r>
      <w:proofErr w:type="spellEnd"/>
      <w:r w:rsidR="00D10C0A">
        <w:t xml:space="preserve"> </w:t>
      </w:r>
      <w:proofErr w:type="spellStart"/>
      <w:r w:rsidR="00D10C0A">
        <w:t>мәміле</w:t>
      </w:r>
      <w:proofErr w:type="spellEnd"/>
      <w:r w:rsidR="00D10C0A">
        <w:t xml:space="preserve"> </w:t>
      </w:r>
      <w:proofErr w:type="spellStart"/>
      <w:r w:rsidR="00D10C0A">
        <w:t>жасасу</w:t>
      </w:r>
      <w:proofErr w:type="spellEnd"/>
      <w:r w:rsidR="00D10C0A">
        <w:t xml:space="preserve"> </w:t>
      </w:r>
      <w:proofErr w:type="spellStart"/>
      <w:r w:rsidR="00D10C0A">
        <w:t>нұсқауын</w:t>
      </w:r>
      <w:proofErr w:type="spellEnd"/>
      <w:r w:rsidR="00D10C0A">
        <w:t xml:space="preserve"> </w:t>
      </w:r>
      <w:proofErr w:type="spellStart"/>
      <w:r w:rsidR="00D10C0A">
        <w:t>қамтитын</w:t>
      </w:r>
      <w:proofErr w:type="spellEnd"/>
      <w:r w:rsidR="00D10C0A">
        <w:t xml:space="preserve"> </w:t>
      </w:r>
      <w:proofErr w:type="spellStart"/>
      <w:r w:rsidR="00D10C0A">
        <w:t>тапсырмасы</w:t>
      </w:r>
      <w:proofErr w:type="spellEnd"/>
      <w:r w:rsidR="00D10C0A">
        <w:t>.</w:t>
      </w:r>
    </w:p>
    <w:p w14:paraId="66490D8F" w14:textId="397E8369" w:rsidR="00D10C0A" w:rsidRDefault="00D10C0A" w:rsidP="00D10C0A">
      <w:pPr>
        <w:jc w:val="both"/>
      </w:pPr>
      <w:proofErr w:type="spellStart"/>
      <w:r w:rsidRPr="009D41E9">
        <w:rPr>
          <w:b/>
        </w:rPr>
        <w:t>бұйрық</w:t>
      </w:r>
      <w:proofErr w:type="spellEnd"/>
      <w:r w:rsidR="009D41E9" w:rsidRPr="009D41E9">
        <w:rPr>
          <w:b/>
        </w:rPr>
        <w:t>/</w:t>
      </w:r>
      <w:proofErr w:type="spellStart"/>
      <w:r w:rsidR="009D41E9" w:rsidRPr="009D41E9">
        <w:rPr>
          <w:b/>
        </w:rPr>
        <w:t>Клиент</w:t>
      </w:r>
      <w:r w:rsidRPr="009D41E9">
        <w:rPr>
          <w:b/>
        </w:rPr>
        <w:t>тік</w:t>
      </w:r>
      <w:proofErr w:type="spellEnd"/>
      <w:r w:rsidRPr="009D41E9">
        <w:rPr>
          <w:b/>
        </w:rPr>
        <w:t xml:space="preserve"> </w:t>
      </w:r>
      <w:proofErr w:type="spellStart"/>
      <w:r w:rsidRPr="009D41E9">
        <w:rPr>
          <w:b/>
        </w:rPr>
        <w:t>бұйрық</w:t>
      </w:r>
      <w:proofErr w:type="spellEnd"/>
      <w:r w:rsidR="009D41E9">
        <w:rPr>
          <w:lang w:val="kk-KZ"/>
        </w:rPr>
        <w:t xml:space="preserve"> </w:t>
      </w:r>
      <w:r>
        <w:t>-</w:t>
      </w:r>
      <w:r w:rsidR="009D41E9">
        <w:rPr>
          <w:lang w:val="kk-KZ"/>
        </w:rPr>
        <w:t xml:space="preserve"> </w:t>
      </w:r>
      <w:proofErr w:type="spellStart"/>
      <w:r w:rsidR="009D41E9">
        <w:t>Клиент</w:t>
      </w:r>
      <w:r>
        <w:t>тің</w:t>
      </w:r>
      <w:proofErr w:type="spellEnd"/>
      <w:r>
        <w:t xml:space="preserve"> </w:t>
      </w:r>
      <w:proofErr w:type="spellStart"/>
      <w:r>
        <w:t>Регламентте</w:t>
      </w:r>
      <w:proofErr w:type="spellEnd"/>
      <w:r>
        <w:t xml:space="preserve"> </w:t>
      </w:r>
      <w:proofErr w:type="spellStart"/>
      <w:r>
        <w:t>белгіленген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r w:rsidR="009D41E9">
        <w:t>Клиент</w:t>
      </w:r>
      <w:r>
        <w:t xml:space="preserve"> </w:t>
      </w:r>
      <w:proofErr w:type="spellStart"/>
      <w:r w:rsidR="00FC770D">
        <w:t>Брокер</w:t>
      </w:r>
      <w:r>
        <w:t>ге</w:t>
      </w:r>
      <w:proofErr w:type="spellEnd"/>
      <w:r>
        <w:t xml:space="preserve"> </w:t>
      </w:r>
      <w:proofErr w:type="spellStart"/>
      <w:r>
        <w:t>ұсынатын</w:t>
      </w:r>
      <w:proofErr w:type="spellEnd"/>
      <w:r>
        <w:t xml:space="preserve"> </w:t>
      </w:r>
      <w:proofErr w:type="spellStart"/>
      <w:r>
        <w:t>және</w:t>
      </w:r>
      <w:proofErr w:type="spellEnd"/>
      <w:r>
        <w:t xml:space="preserve"> </w:t>
      </w:r>
      <w:proofErr w:type="spellStart"/>
      <w:r>
        <w:t>өзіне</w:t>
      </w:r>
      <w:proofErr w:type="spellEnd"/>
      <w:r>
        <w:t xml:space="preserve"> </w:t>
      </w:r>
      <w:proofErr w:type="spellStart"/>
      <w:r>
        <w:t>тиесілі</w:t>
      </w:r>
      <w:proofErr w:type="spellEnd"/>
      <w:r>
        <w:t xml:space="preserve"> </w:t>
      </w:r>
      <w:proofErr w:type="spellStart"/>
      <w:r>
        <w:t>бағалы</w:t>
      </w:r>
      <w:proofErr w:type="spellEnd"/>
      <w:r>
        <w:t xml:space="preserve"> </w:t>
      </w:r>
      <w:proofErr w:type="spellStart"/>
      <w:r>
        <w:t>қағаздарға</w:t>
      </w:r>
      <w:proofErr w:type="spellEnd"/>
      <w:r>
        <w:t xml:space="preserve"> </w:t>
      </w:r>
      <w:proofErr w:type="spellStart"/>
      <w:r>
        <w:t>немесе</w:t>
      </w:r>
      <w:proofErr w:type="spellEnd"/>
      <w:r>
        <w:t xml:space="preserve"> </w:t>
      </w:r>
      <w:proofErr w:type="spellStart"/>
      <w:r>
        <w:t>өзге</w:t>
      </w:r>
      <w:proofErr w:type="spellEnd"/>
      <w:r>
        <w:t xml:space="preserve"> де </w:t>
      </w:r>
      <w:proofErr w:type="spellStart"/>
      <w:r>
        <w:t>қаржы</w:t>
      </w:r>
      <w:proofErr w:type="spellEnd"/>
      <w:r>
        <w:t xml:space="preserve"> </w:t>
      </w:r>
      <w:proofErr w:type="spellStart"/>
      <w:r>
        <w:t>құралдарына</w:t>
      </w:r>
      <w:proofErr w:type="spellEnd"/>
      <w:r>
        <w:t xml:space="preserve"> </w:t>
      </w:r>
      <w:proofErr w:type="spellStart"/>
      <w:r>
        <w:t>немесе</w:t>
      </w:r>
      <w:proofErr w:type="spellEnd"/>
      <w:r>
        <w:t xml:space="preserve"> </w:t>
      </w:r>
      <w:proofErr w:type="spellStart"/>
      <w:r w:rsidR="00DA44F0">
        <w:t>Дербес</w:t>
      </w:r>
      <w:proofErr w:type="spellEnd"/>
      <w:r w:rsidR="00DA44F0">
        <w:t xml:space="preserve"> </w:t>
      </w:r>
      <w:proofErr w:type="spellStart"/>
      <w:r w:rsidR="00DA44F0">
        <w:t>шот</w:t>
      </w:r>
      <w:r>
        <w:t>тағы</w:t>
      </w:r>
      <w:proofErr w:type="spellEnd"/>
      <w:r>
        <w:t xml:space="preserve"> </w:t>
      </w:r>
      <w:proofErr w:type="spellStart"/>
      <w:r>
        <w:t>ақшаға</w:t>
      </w:r>
      <w:proofErr w:type="spellEnd"/>
      <w:r>
        <w:t xml:space="preserve"> </w:t>
      </w:r>
      <w:proofErr w:type="spellStart"/>
      <w:r>
        <w:t>қатысты</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іс-әрекетті</w:t>
      </w:r>
      <w:proofErr w:type="spellEnd"/>
      <w:r>
        <w:t xml:space="preserve"> </w:t>
      </w:r>
      <w:proofErr w:type="spellStart"/>
      <w:r>
        <w:t>жүзеге</w:t>
      </w:r>
      <w:proofErr w:type="spellEnd"/>
      <w:r>
        <w:t xml:space="preserve"> </w:t>
      </w:r>
      <w:proofErr w:type="spellStart"/>
      <w:r>
        <w:t>асыруға</w:t>
      </w:r>
      <w:proofErr w:type="spellEnd"/>
      <w:r>
        <w:t xml:space="preserve"> </w:t>
      </w:r>
      <w:proofErr w:type="spellStart"/>
      <w:r>
        <w:t>немесе</w:t>
      </w:r>
      <w:proofErr w:type="spellEnd"/>
      <w:r>
        <w:t xml:space="preserve"> </w:t>
      </w:r>
      <w:proofErr w:type="spellStart"/>
      <w:r w:rsidR="00FC770D">
        <w:t>Брокер</w:t>
      </w:r>
      <w:r>
        <w:t>дің</w:t>
      </w:r>
      <w:proofErr w:type="spellEnd"/>
      <w:r>
        <w:t xml:space="preserve"> </w:t>
      </w:r>
      <w:proofErr w:type="spellStart"/>
      <w:r>
        <w:t>номиналды</w:t>
      </w:r>
      <w:proofErr w:type="spellEnd"/>
      <w:r>
        <w:t xml:space="preserve"> </w:t>
      </w:r>
      <w:proofErr w:type="spellStart"/>
      <w:r>
        <w:t>ұсталуын</w:t>
      </w:r>
      <w:proofErr w:type="spellEnd"/>
      <w:r>
        <w:t xml:space="preserve"> </w:t>
      </w:r>
      <w:proofErr w:type="spellStart"/>
      <w:r>
        <w:t>есепке</w:t>
      </w:r>
      <w:proofErr w:type="spellEnd"/>
      <w:r>
        <w:t xml:space="preserve"> </w:t>
      </w:r>
      <w:proofErr w:type="spellStart"/>
      <w:r>
        <w:t>алу</w:t>
      </w:r>
      <w:proofErr w:type="spellEnd"/>
      <w:r>
        <w:t xml:space="preserve"> </w:t>
      </w:r>
      <w:proofErr w:type="spellStart"/>
      <w:r>
        <w:t>жүйесінде</w:t>
      </w:r>
      <w:proofErr w:type="spellEnd"/>
      <w:r>
        <w:t xml:space="preserve"> </w:t>
      </w:r>
      <w:proofErr w:type="spellStart"/>
      <w:r>
        <w:t>ақпараттық</w:t>
      </w:r>
      <w:proofErr w:type="spellEnd"/>
      <w:r>
        <w:t xml:space="preserve"> </w:t>
      </w:r>
      <w:proofErr w:type="spellStart"/>
      <w:r>
        <w:t>операциялар</w:t>
      </w:r>
      <w:proofErr w:type="spellEnd"/>
      <w:r>
        <w:t xml:space="preserve"> </w:t>
      </w:r>
      <w:proofErr w:type="spellStart"/>
      <w:r>
        <w:t>жасауға</w:t>
      </w:r>
      <w:proofErr w:type="spellEnd"/>
      <w:r>
        <w:t xml:space="preserve"> </w:t>
      </w:r>
      <w:proofErr w:type="spellStart"/>
      <w:r>
        <w:t>нұсқауды</w:t>
      </w:r>
      <w:proofErr w:type="spellEnd"/>
      <w:r>
        <w:t xml:space="preserve"> </w:t>
      </w:r>
      <w:proofErr w:type="spellStart"/>
      <w:r>
        <w:t>қамтитын</w:t>
      </w:r>
      <w:proofErr w:type="spellEnd"/>
      <w:r>
        <w:t xml:space="preserve"> </w:t>
      </w:r>
      <w:proofErr w:type="spellStart"/>
      <w:r>
        <w:t>тапсырмасы</w:t>
      </w:r>
      <w:proofErr w:type="spellEnd"/>
      <w:r>
        <w:t>.</w:t>
      </w:r>
    </w:p>
    <w:p w14:paraId="1B9A128C" w14:textId="5A31DDBD" w:rsidR="00D10C0A" w:rsidRDefault="00D10C0A" w:rsidP="00D10C0A">
      <w:pPr>
        <w:jc w:val="both"/>
      </w:pPr>
      <w:proofErr w:type="spellStart"/>
      <w:r w:rsidRPr="009D41E9">
        <w:rPr>
          <w:b/>
        </w:rPr>
        <w:t>Бағалы</w:t>
      </w:r>
      <w:proofErr w:type="spellEnd"/>
      <w:r w:rsidRPr="009D41E9">
        <w:rPr>
          <w:b/>
        </w:rPr>
        <w:t xml:space="preserve"> </w:t>
      </w:r>
      <w:proofErr w:type="spellStart"/>
      <w:r w:rsidRPr="009D41E9">
        <w:rPr>
          <w:b/>
        </w:rPr>
        <w:t>қағаздар</w:t>
      </w:r>
      <w:proofErr w:type="spellEnd"/>
      <w:r w:rsidRPr="009D41E9">
        <w:rPr>
          <w:b/>
        </w:rPr>
        <w:t xml:space="preserve"> </w:t>
      </w:r>
      <w:proofErr w:type="spellStart"/>
      <w:r w:rsidRPr="009D41E9">
        <w:rPr>
          <w:b/>
        </w:rPr>
        <w:t>нарығындағы</w:t>
      </w:r>
      <w:proofErr w:type="spellEnd"/>
      <w:r w:rsidRPr="009D41E9">
        <w:rPr>
          <w:b/>
        </w:rPr>
        <w:t xml:space="preserve"> </w:t>
      </w:r>
      <w:proofErr w:type="spellStart"/>
      <w:r w:rsidRPr="009D41E9">
        <w:rPr>
          <w:b/>
        </w:rPr>
        <w:t>коммерциялық</w:t>
      </w:r>
      <w:proofErr w:type="spellEnd"/>
      <w:r w:rsidRPr="009D41E9">
        <w:rPr>
          <w:b/>
        </w:rPr>
        <w:t xml:space="preserve"> </w:t>
      </w:r>
      <w:proofErr w:type="spellStart"/>
      <w:r w:rsidRPr="009D41E9">
        <w:rPr>
          <w:b/>
        </w:rPr>
        <w:t>құпия</w:t>
      </w:r>
      <w:proofErr w:type="spellEnd"/>
      <w:r w:rsidR="009D41E9">
        <w:rPr>
          <w:lang w:val="kk-KZ"/>
        </w:rPr>
        <w:t xml:space="preserve"> </w:t>
      </w:r>
      <w:r>
        <w:t>-</w:t>
      </w:r>
      <w:r w:rsidR="009D41E9">
        <w:rPr>
          <w:lang w:val="kk-KZ"/>
        </w:rPr>
        <w:t xml:space="preserve"> </w:t>
      </w:r>
      <w:proofErr w:type="spellStart"/>
      <w:r w:rsidR="009D41E9" w:rsidRPr="009D41E9">
        <w:t>Эмитенттің</w:t>
      </w:r>
      <w:proofErr w:type="spellEnd"/>
      <w:r w:rsidR="009D41E9" w:rsidRPr="009D41E9">
        <w:t xml:space="preserve"> </w:t>
      </w:r>
      <w:proofErr w:type="spellStart"/>
      <w:r w:rsidR="009D41E9" w:rsidRPr="009D41E9">
        <w:t>акционерлері</w:t>
      </w:r>
      <w:proofErr w:type="spellEnd"/>
      <w:r w:rsidR="009D41E9" w:rsidRPr="009D41E9">
        <w:t xml:space="preserve"> </w:t>
      </w:r>
      <w:proofErr w:type="spellStart"/>
      <w:r w:rsidR="009D41E9" w:rsidRPr="009D41E9">
        <w:t>және</w:t>
      </w:r>
      <w:proofErr w:type="spellEnd"/>
      <w:r w:rsidR="009D41E9" w:rsidRPr="009D41E9">
        <w:t xml:space="preserve"> осы </w:t>
      </w:r>
      <w:proofErr w:type="spellStart"/>
      <w:r w:rsidR="009D41E9" w:rsidRPr="009D41E9">
        <w:t>эмитенттің</w:t>
      </w:r>
      <w:proofErr w:type="spellEnd"/>
      <w:r w:rsidR="009D41E9" w:rsidRPr="009D41E9">
        <w:t xml:space="preserve"> </w:t>
      </w:r>
      <w:proofErr w:type="spellStart"/>
      <w:r w:rsidR="009D41E9" w:rsidRPr="009D41E9">
        <w:t>оларға</w:t>
      </w:r>
      <w:proofErr w:type="spellEnd"/>
      <w:r w:rsidR="009D41E9" w:rsidRPr="009D41E9">
        <w:t xml:space="preserve"> </w:t>
      </w:r>
      <w:proofErr w:type="spellStart"/>
      <w:r w:rsidR="009D41E9" w:rsidRPr="009D41E9">
        <w:t>тиесілі</w:t>
      </w:r>
      <w:proofErr w:type="spellEnd"/>
      <w:r w:rsidR="009D41E9" w:rsidRPr="009D41E9">
        <w:t xml:space="preserve"> </w:t>
      </w:r>
      <w:proofErr w:type="spellStart"/>
      <w:r w:rsidR="009D41E9" w:rsidRPr="009D41E9">
        <w:t>акцияларының</w:t>
      </w:r>
      <w:proofErr w:type="spellEnd"/>
      <w:r w:rsidR="009D41E9" w:rsidRPr="009D41E9">
        <w:t xml:space="preserve"> саны </w:t>
      </w:r>
      <w:proofErr w:type="spellStart"/>
      <w:r w:rsidR="009D41E9" w:rsidRPr="009D41E9">
        <w:t>туралы</w:t>
      </w:r>
      <w:proofErr w:type="spellEnd"/>
      <w:r w:rsidR="009D41E9" w:rsidRPr="009D41E9">
        <w:t xml:space="preserve"> </w:t>
      </w:r>
      <w:proofErr w:type="spellStart"/>
      <w:r w:rsidR="009D41E9" w:rsidRPr="009D41E9">
        <w:t>мәліметтерді</w:t>
      </w:r>
      <w:proofErr w:type="spellEnd"/>
      <w:r w:rsidR="009D41E9" w:rsidRPr="009D41E9">
        <w:t xml:space="preserve"> </w:t>
      </w:r>
      <w:proofErr w:type="spellStart"/>
      <w:r w:rsidR="009D41E9" w:rsidRPr="009D41E9">
        <w:t>қоспағанда</w:t>
      </w:r>
      <w:proofErr w:type="spellEnd"/>
      <w:r w:rsidR="009D41E9" w:rsidRPr="009D41E9">
        <w:t xml:space="preserve">, </w:t>
      </w:r>
      <w:proofErr w:type="spellStart"/>
      <w:r w:rsidR="009D41E9" w:rsidRPr="009D41E9">
        <w:t>брокердің</w:t>
      </w:r>
      <w:proofErr w:type="spellEnd"/>
      <w:r w:rsidR="009D41E9" w:rsidRPr="009D41E9">
        <w:t xml:space="preserve"> </w:t>
      </w:r>
      <w:proofErr w:type="spellStart"/>
      <w:r w:rsidR="009D41E9" w:rsidRPr="009D41E9">
        <w:t>номиналды</w:t>
      </w:r>
      <w:proofErr w:type="spellEnd"/>
      <w:r w:rsidR="009D41E9" w:rsidRPr="009D41E9">
        <w:t xml:space="preserve"> </w:t>
      </w:r>
      <w:proofErr w:type="spellStart"/>
      <w:r w:rsidR="009D41E9" w:rsidRPr="009D41E9">
        <w:t>ұстауын</w:t>
      </w:r>
      <w:proofErr w:type="spellEnd"/>
      <w:r w:rsidR="009D41E9" w:rsidRPr="009D41E9">
        <w:t xml:space="preserve"> </w:t>
      </w:r>
      <w:proofErr w:type="spellStart"/>
      <w:r w:rsidR="009D41E9" w:rsidRPr="009D41E9">
        <w:t>есепке</w:t>
      </w:r>
      <w:proofErr w:type="spellEnd"/>
      <w:r w:rsidR="009D41E9" w:rsidRPr="009D41E9">
        <w:t xml:space="preserve"> </w:t>
      </w:r>
      <w:proofErr w:type="spellStart"/>
      <w:r w:rsidR="009D41E9" w:rsidRPr="009D41E9">
        <w:t>алу</w:t>
      </w:r>
      <w:proofErr w:type="spellEnd"/>
      <w:r w:rsidR="009D41E9" w:rsidRPr="009D41E9">
        <w:t xml:space="preserve"> </w:t>
      </w:r>
      <w:proofErr w:type="spellStart"/>
      <w:r w:rsidR="009D41E9" w:rsidRPr="009D41E9">
        <w:t>жүйесіндегі</w:t>
      </w:r>
      <w:proofErr w:type="spellEnd"/>
      <w:r w:rsidR="009D41E9" w:rsidRPr="009D41E9">
        <w:t xml:space="preserve"> </w:t>
      </w:r>
      <w:proofErr w:type="spellStart"/>
      <w:r w:rsidR="00DA44F0">
        <w:t>Дербес</w:t>
      </w:r>
      <w:proofErr w:type="spellEnd"/>
      <w:r w:rsidR="00DA44F0">
        <w:t xml:space="preserve"> </w:t>
      </w:r>
      <w:proofErr w:type="spellStart"/>
      <w:r w:rsidR="00DA44F0">
        <w:t>шот</w:t>
      </w:r>
      <w:r w:rsidR="009D41E9" w:rsidRPr="009D41E9">
        <w:t>тардағы</w:t>
      </w:r>
      <w:proofErr w:type="spellEnd"/>
      <w:r w:rsidR="009D41E9" w:rsidRPr="009D41E9">
        <w:t xml:space="preserve"> </w:t>
      </w:r>
      <w:proofErr w:type="spellStart"/>
      <w:r w:rsidR="009D41E9" w:rsidRPr="009D41E9">
        <w:t>эмиссиялық</w:t>
      </w:r>
      <w:proofErr w:type="spellEnd"/>
      <w:r w:rsidR="009D41E9" w:rsidRPr="009D41E9">
        <w:t xml:space="preserve"> </w:t>
      </w:r>
      <w:proofErr w:type="spellStart"/>
      <w:r w:rsidR="009D41E9" w:rsidRPr="009D41E9">
        <w:t>бағалы</w:t>
      </w:r>
      <w:proofErr w:type="spellEnd"/>
      <w:r w:rsidR="009D41E9" w:rsidRPr="009D41E9">
        <w:t xml:space="preserve"> </w:t>
      </w:r>
      <w:proofErr w:type="spellStart"/>
      <w:r w:rsidR="009D41E9" w:rsidRPr="009D41E9">
        <w:t>қағаздардың</w:t>
      </w:r>
      <w:proofErr w:type="spellEnd"/>
      <w:r w:rsidR="009D41E9" w:rsidRPr="009D41E9">
        <w:t xml:space="preserve"> </w:t>
      </w:r>
      <w:proofErr w:type="spellStart"/>
      <w:r w:rsidR="009D41E9" w:rsidRPr="009D41E9">
        <w:t>және</w:t>
      </w:r>
      <w:proofErr w:type="spellEnd"/>
      <w:r w:rsidR="009D41E9" w:rsidRPr="009D41E9">
        <w:t xml:space="preserve"> </w:t>
      </w:r>
      <w:proofErr w:type="spellStart"/>
      <w:r w:rsidR="009D41E9" w:rsidRPr="009D41E9">
        <w:t>басқа</w:t>
      </w:r>
      <w:proofErr w:type="spellEnd"/>
      <w:r w:rsidR="009D41E9" w:rsidRPr="009D41E9">
        <w:t xml:space="preserve"> да </w:t>
      </w:r>
      <w:proofErr w:type="spellStart"/>
      <w:r w:rsidR="009D41E9" w:rsidRPr="009D41E9">
        <w:t>қаржы</w:t>
      </w:r>
      <w:proofErr w:type="spellEnd"/>
      <w:r w:rsidR="009D41E9" w:rsidRPr="009D41E9">
        <w:t xml:space="preserve"> </w:t>
      </w:r>
      <w:proofErr w:type="spellStart"/>
      <w:r w:rsidR="009D41E9" w:rsidRPr="009D41E9">
        <w:t>құралдарының</w:t>
      </w:r>
      <w:proofErr w:type="spellEnd"/>
      <w:r w:rsidR="009D41E9" w:rsidRPr="009D41E9">
        <w:t xml:space="preserve"> </w:t>
      </w:r>
      <w:proofErr w:type="spellStart"/>
      <w:r w:rsidR="009D41E9" w:rsidRPr="009D41E9">
        <w:t>болуы</w:t>
      </w:r>
      <w:proofErr w:type="spellEnd"/>
      <w:r w:rsidR="009D41E9" w:rsidRPr="009D41E9">
        <w:t xml:space="preserve">, </w:t>
      </w:r>
      <w:proofErr w:type="spellStart"/>
      <w:r w:rsidR="009D41E9" w:rsidRPr="009D41E9">
        <w:t>қалдықтары</w:t>
      </w:r>
      <w:proofErr w:type="spellEnd"/>
      <w:r w:rsidR="009D41E9" w:rsidRPr="009D41E9">
        <w:t xml:space="preserve">, </w:t>
      </w:r>
      <w:proofErr w:type="spellStart"/>
      <w:r w:rsidR="009D41E9" w:rsidRPr="009D41E9">
        <w:t>қозға</w:t>
      </w:r>
      <w:r w:rsidR="009D41E9">
        <w:t>лысы</w:t>
      </w:r>
      <w:proofErr w:type="spellEnd"/>
      <w:r w:rsidR="009D41E9">
        <w:t xml:space="preserve"> </w:t>
      </w:r>
      <w:proofErr w:type="spellStart"/>
      <w:r w:rsidR="009D41E9">
        <w:t>және</w:t>
      </w:r>
      <w:proofErr w:type="spellEnd"/>
      <w:r w:rsidR="009D41E9">
        <w:t xml:space="preserve"> </w:t>
      </w:r>
      <w:proofErr w:type="spellStart"/>
      <w:r w:rsidR="009D41E9">
        <w:t>иелері</w:t>
      </w:r>
      <w:proofErr w:type="spellEnd"/>
      <w:r w:rsidR="009D41E9">
        <w:rPr>
          <w:lang w:val="kk-KZ"/>
        </w:rPr>
        <w:t>, э</w:t>
      </w:r>
      <w:r w:rsidR="009D41E9" w:rsidRPr="009D41E9">
        <w:rPr>
          <w:lang w:val="kk-KZ"/>
        </w:rPr>
        <w:t xml:space="preserve">митенттің жарияланған эмиссиялық бағалы қағаздарды есепке алу жөніндегі және брокердің номиналды ұстауын есепке алу жүйесіндегі сатып алынған эмиссиялық бағалы қағаздарды есепке алу жөніндегі </w:t>
      </w:r>
      <w:r w:rsidR="00DA44F0">
        <w:rPr>
          <w:lang w:val="kk-KZ"/>
        </w:rPr>
        <w:t>Дербес шот</w:t>
      </w:r>
      <w:r w:rsidR="009D41E9" w:rsidRPr="009D41E9">
        <w:rPr>
          <w:lang w:val="kk-KZ"/>
        </w:rPr>
        <w:t xml:space="preserve">тарындағы </w:t>
      </w:r>
      <w:r w:rsidR="009D41E9">
        <w:rPr>
          <w:lang w:val="kk-KZ"/>
        </w:rPr>
        <w:t>э</w:t>
      </w:r>
      <w:r w:rsidR="009D41E9" w:rsidRPr="009D41E9">
        <w:rPr>
          <w:lang w:val="kk-KZ"/>
        </w:rPr>
        <w:t xml:space="preserve">митент және эмиссиялық бағалы қағаздардың қалдықтары </w:t>
      </w:r>
      <w:proofErr w:type="spellStart"/>
      <w:r w:rsidR="009D41E9">
        <w:t>туралы</w:t>
      </w:r>
      <w:proofErr w:type="spellEnd"/>
      <w:r w:rsidR="009D41E9">
        <w:t xml:space="preserve"> </w:t>
      </w:r>
      <w:proofErr w:type="spellStart"/>
      <w:r w:rsidR="009D41E9">
        <w:t>ақпарат</w:t>
      </w:r>
      <w:proofErr w:type="spellEnd"/>
      <w:r>
        <w:t xml:space="preserve">. </w:t>
      </w:r>
    </w:p>
    <w:p w14:paraId="00C65869" w14:textId="2B930097" w:rsidR="00D10C0A" w:rsidRDefault="00D10C0A" w:rsidP="00D10C0A">
      <w:pPr>
        <w:jc w:val="both"/>
      </w:pPr>
      <w:proofErr w:type="spellStart"/>
      <w:r w:rsidRPr="009D41E9">
        <w:rPr>
          <w:b/>
        </w:rPr>
        <w:t>Заңнама</w:t>
      </w:r>
      <w:proofErr w:type="spellEnd"/>
      <w:r w:rsidR="009D41E9">
        <w:rPr>
          <w:lang w:val="kk-KZ"/>
        </w:rPr>
        <w:t xml:space="preserve"> </w:t>
      </w:r>
      <w:r>
        <w:t>-</w:t>
      </w:r>
      <w:r w:rsidR="009D41E9">
        <w:rPr>
          <w:lang w:val="kk-KZ"/>
        </w:rPr>
        <w:t xml:space="preserve"> </w:t>
      </w:r>
      <w:proofErr w:type="spellStart"/>
      <w:r w:rsidR="009D41E9" w:rsidRPr="009D41E9">
        <w:t>бағалы</w:t>
      </w:r>
      <w:proofErr w:type="spellEnd"/>
      <w:r w:rsidR="009D41E9" w:rsidRPr="009D41E9">
        <w:t xml:space="preserve"> </w:t>
      </w:r>
      <w:proofErr w:type="spellStart"/>
      <w:r w:rsidR="009D41E9" w:rsidRPr="009D41E9">
        <w:t>қағаздар</w:t>
      </w:r>
      <w:proofErr w:type="spellEnd"/>
      <w:r w:rsidR="009D41E9" w:rsidRPr="009D41E9">
        <w:t xml:space="preserve"> </w:t>
      </w:r>
      <w:proofErr w:type="spellStart"/>
      <w:r w:rsidR="009D41E9" w:rsidRPr="009D41E9">
        <w:t>нарығындағы</w:t>
      </w:r>
      <w:proofErr w:type="spellEnd"/>
      <w:r w:rsidR="009D41E9" w:rsidRPr="009D41E9">
        <w:t xml:space="preserve"> </w:t>
      </w:r>
      <w:proofErr w:type="spellStart"/>
      <w:r w:rsidR="009D41E9" w:rsidRPr="009D41E9">
        <w:t>қызметті</w:t>
      </w:r>
      <w:proofErr w:type="spellEnd"/>
      <w:r w:rsidR="009D41E9" w:rsidRPr="009D41E9">
        <w:t xml:space="preserve"> </w:t>
      </w:r>
      <w:proofErr w:type="spellStart"/>
      <w:r w:rsidR="009D41E9" w:rsidRPr="009D41E9">
        <w:t>реттейтін</w:t>
      </w:r>
      <w:proofErr w:type="spellEnd"/>
      <w:r w:rsidR="009D41E9" w:rsidRPr="009D41E9">
        <w:t xml:space="preserve"> </w:t>
      </w:r>
      <w:proofErr w:type="spellStart"/>
      <w:r w:rsidR="009D41E9" w:rsidRPr="009D41E9">
        <w:t>заңнама</w:t>
      </w:r>
      <w:proofErr w:type="spellEnd"/>
      <w:r w:rsidR="009D41E9" w:rsidRPr="009D41E9">
        <w:t xml:space="preserve"> </w:t>
      </w:r>
      <w:proofErr w:type="spellStart"/>
      <w:r w:rsidR="009D41E9" w:rsidRPr="009D41E9">
        <w:t>және</w:t>
      </w:r>
      <w:proofErr w:type="spellEnd"/>
      <w:r w:rsidR="009D41E9" w:rsidRPr="009D41E9">
        <w:t xml:space="preserve"> </w:t>
      </w:r>
      <w:proofErr w:type="spellStart"/>
      <w:r w:rsidR="009D41E9" w:rsidRPr="009D41E9">
        <w:t>Қазақстан</w:t>
      </w:r>
      <w:proofErr w:type="spellEnd"/>
      <w:r w:rsidR="009D41E9" w:rsidRPr="009D41E9">
        <w:t xml:space="preserve"> </w:t>
      </w:r>
      <w:proofErr w:type="spellStart"/>
      <w:r w:rsidR="009D41E9" w:rsidRPr="009D41E9">
        <w:t>Республикасының</w:t>
      </w:r>
      <w:proofErr w:type="spellEnd"/>
      <w:r w:rsidR="009D41E9" w:rsidRPr="009D41E9">
        <w:t xml:space="preserve"> </w:t>
      </w:r>
      <w:proofErr w:type="spellStart"/>
      <w:r w:rsidR="009D41E9" w:rsidRPr="009D41E9">
        <w:t>өзге</w:t>
      </w:r>
      <w:proofErr w:type="spellEnd"/>
      <w:r w:rsidR="009D41E9" w:rsidRPr="009D41E9">
        <w:t xml:space="preserve"> де </w:t>
      </w:r>
      <w:proofErr w:type="spellStart"/>
      <w:r w:rsidR="009D41E9" w:rsidRPr="009D41E9">
        <w:t>заңнамасы</w:t>
      </w:r>
      <w:proofErr w:type="spellEnd"/>
      <w:r w:rsidR="009D41E9" w:rsidRPr="009D41E9">
        <w:t>,</w:t>
      </w:r>
      <w:r w:rsidR="004661BF">
        <w:rPr>
          <w:lang w:val="kk-KZ"/>
        </w:rPr>
        <w:t xml:space="preserve"> және/</w:t>
      </w:r>
      <w:r w:rsidR="004661BF" w:rsidRPr="004661BF">
        <w:rPr>
          <w:lang w:val="kk-KZ"/>
        </w:rPr>
        <w:t>немесе "Астана "</w:t>
      </w:r>
      <w:r w:rsidR="004661BF">
        <w:rPr>
          <w:lang w:val="kk-KZ"/>
        </w:rPr>
        <w:t>Х</w:t>
      </w:r>
      <w:r w:rsidR="004661BF" w:rsidRPr="004661BF">
        <w:rPr>
          <w:lang w:val="kk-KZ"/>
        </w:rPr>
        <w:t xml:space="preserve">алықаралық қаржы орталығы туралы" Қазақстан Республикасының конституциялық заңын, АХҚО </w:t>
      </w:r>
      <w:r w:rsidR="004661BF" w:rsidRPr="004661BF">
        <w:rPr>
          <w:lang w:val="kk-KZ"/>
        </w:rPr>
        <w:lastRenderedPageBreak/>
        <w:t>актілерін, Astana International Exchange (AIX) ережелері мен рәсімдерін және Англия мен Уэльс құқығының қағидаттарына, нормалары мен прецеденттеріне және (немесе) берілген өкілеттіктер шегінде АХҚО қабылдайтын жетекші әлемдік қаржы орталықтарының стандарттарына негізделуі мүмкін оларға қайшы келмейтін нормалар</w:t>
      </w:r>
      <w:r w:rsidR="004661BF">
        <w:rPr>
          <w:lang w:val="kk-KZ"/>
        </w:rPr>
        <w:t>ын</w:t>
      </w:r>
      <w:r w:rsidR="004661BF" w:rsidRPr="004661BF">
        <w:rPr>
          <w:lang w:val="kk-KZ"/>
        </w:rPr>
        <w:t xml:space="preserve"> қоса алғанда, </w:t>
      </w:r>
      <w:r w:rsidR="004661BF">
        <w:rPr>
          <w:lang w:val="kk-KZ"/>
        </w:rPr>
        <w:t>АХҚО қызметін реттейтін заңнама</w:t>
      </w:r>
      <w:r>
        <w:t>.</w:t>
      </w:r>
    </w:p>
    <w:p w14:paraId="543A5590" w14:textId="5B16F513" w:rsidR="00D10C0A" w:rsidRDefault="00D10C0A" w:rsidP="00D10C0A">
      <w:pPr>
        <w:jc w:val="both"/>
      </w:pPr>
      <w:proofErr w:type="spellStart"/>
      <w:r w:rsidRPr="004661BF">
        <w:rPr>
          <w:b/>
        </w:rPr>
        <w:t>Мүдделер</w:t>
      </w:r>
      <w:proofErr w:type="spellEnd"/>
      <w:r w:rsidRPr="004661BF">
        <w:rPr>
          <w:b/>
        </w:rPr>
        <w:t xml:space="preserve"> </w:t>
      </w:r>
      <w:proofErr w:type="spellStart"/>
      <w:r w:rsidRPr="004661BF">
        <w:rPr>
          <w:b/>
        </w:rPr>
        <w:t>қақтығысы</w:t>
      </w:r>
      <w:proofErr w:type="spellEnd"/>
      <w:r w:rsidR="004661BF">
        <w:rPr>
          <w:lang w:val="kk-KZ"/>
        </w:rPr>
        <w:t xml:space="preserve"> </w:t>
      </w:r>
      <w:r>
        <w:t>-</w:t>
      </w:r>
      <w:r w:rsidR="004661BF">
        <w:rPr>
          <w:lang w:val="kk-KZ"/>
        </w:rPr>
        <w:t xml:space="preserve"> </w:t>
      </w:r>
      <w:r w:rsidR="00FC770D">
        <w:t>Брокер</w:t>
      </w:r>
      <w:r>
        <w:t xml:space="preserve"> мен </w:t>
      </w:r>
      <w:proofErr w:type="spellStart"/>
      <w:r w:rsidR="009D41E9">
        <w:t>Клиент</w:t>
      </w:r>
      <w:r>
        <w:t>тің</w:t>
      </w:r>
      <w:proofErr w:type="spellEnd"/>
      <w:r>
        <w:t xml:space="preserve"> </w:t>
      </w:r>
      <w:proofErr w:type="spellStart"/>
      <w:r>
        <w:t>мүдделері</w:t>
      </w:r>
      <w:proofErr w:type="spellEnd"/>
      <w:r>
        <w:t xml:space="preserve"> </w:t>
      </w:r>
      <w:proofErr w:type="spellStart"/>
      <w:r>
        <w:t>бір-біріне</w:t>
      </w:r>
      <w:proofErr w:type="spellEnd"/>
      <w:r>
        <w:t xml:space="preserve"> </w:t>
      </w:r>
      <w:proofErr w:type="spellStart"/>
      <w:r>
        <w:t>сәйкес</w:t>
      </w:r>
      <w:proofErr w:type="spellEnd"/>
      <w:r>
        <w:t xml:space="preserve"> </w:t>
      </w:r>
      <w:proofErr w:type="spellStart"/>
      <w:r>
        <w:t>келмейтін</w:t>
      </w:r>
      <w:proofErr w:type="spellEnd"/>
      <w:r>
        <w:t xml:space="preserve"> </w:t>
      </w:r>
      <w:proofErr w:type="spellStart"/>
      <w:r>
        <w:t>жағдай</w:t>
      </w:r>
      <w:proofErr w:type="spellEnd"/>
      <w:r>
        <w:t xml:space="preserve">. </w:t>
      </w:r>
    </w:p>
    <w:p w14:paraId="5CF14F9A" w14:textId="569B637D" w:rsidR="00D10C0A" w:rsidRDefault="00DA44F0" w:rsidP="00D10C0A">
      <w:pPr>
        <w:jc w:val="both"/>
      </w:pPr>
      <w:proofErr w:type="spellStart"/>
      <w:r>
        <w:rPr>
          <w:b/>
        </w:rPr>
        <w:t>Дербес</w:t>
      </w:r>
      <w:proofErr w:type="spellEnd"/>
      <w:r>
        <w:rPr>
          <w:b/>
        </w:rPr>
        <w:t xml:space="preserve"> шот</w:t>
      </w:r>
      <w:r w:rsidR="004661BF">
        <w:rPr>
          <w:lang w:val="kk-KZ"/>
        </w:rPr>
        <w:t xml:space="preserve"> </w:t>
      </w:r>
      <w:r w:rsidR="00D10C0A">
        <w:t>-</w:t>
      </w:r>
      <w:r w:rsidR="004661BF">
        <w:rPr>
          <w:lang w:val="kk-KZ"/>
        </w:rPr>
        <w:t xml:space="preserve"> </w:t>
      </w:r>
      <w:proofErr w:type="spellStart"/>
      <w:r w:rsidR="009D41E9">
        <w:t>Клиент</w:t>
      </w:r>
      <w:r w:rsidR="00D10C0A">
        <w:t>тің</w:t>
      </w:r>
      <w:proofErr w:type="spellEnd"/>
      <w:r w:rsidR="00D10C0A">
        <w:t xml:space="preserve"> </w:t>
      </w:r>
      <w:proofErr w:type="spellStart"/>
      <w:r w:rsidR="00D10C0A">
        <w:t>эмиссиялық</w:t>
      </w:r>
      <w:proofErr w:type="spellEnd"/>
      <w:r w:rsidR="00D10C0A">
        <w:t xml:space="preserve"> </w:t>
      </w:r>
      <w:proofErr w:type="spellStart"/>
      <w:r w:rsidR="00D10C0A">
        <w:t>бағалы</w:t>
      </w:r>
      <w:proofErr w:type="spellEnd"/>
      <w:r w:rsidR="00D10C0A">
        <w:t xml:space="preserve"> </w:t>
      </w:r>
      <w:proofErr w:type="spellStart"/>
      <w:r w:rsidR="00D10C0A">
        <w:t>қағаздары</w:t>
      </w:r>
      <w:proofErr w:type="spellEnd"/>
      <w:r w:rsidR="00D10C0A">
        <w:t xml:space="preserve"> </w:t>
      </w:r>
      <w:proofErr w:type="spellStart"/>
      <w:r w:rsidR="00D10C0A">
        <w:t>және</w:t>
      </w:r>
      <w:proofErr w:type="spellEnd"/>
      <w:r w:rsidR="00D10C0A">
        <w:t xml:space="preserve"> </w:t>
      </w:r>
      <w:proofErr w:type="spellStart"/>
      <w:r w:rsidR="00D10C0A">
        <w:t>өзге</w:t>
      </w:r>
      <w:proofErr w:type="spellEnd"/>
      <w:r w:rsidR="00D10C0A">
        <w:t xml:space="preserve"> де </w:t>
      </w:r>
      <w:proofErr w:type="spellStart"/>
      <w:r w:rsidR="00D10C0A">
        <w:t>қаржы</w:t>
      </w:r>
      <w:proofErr w:type="spellEnd"/>
      <w:r w:rsidR="00D10C0A">
        <w:t xml:space="preserve"> </w:t>
      </w:r>
      <w:proofErr w:type="spellStart"/>
      <w:r w:rsidR="00D10C0A">
        <w:t>құралдары</w:t>
      </w:r>
      <w:proofErr w:type="spellEnd"/>
      <w:r w:rsidR="00D10C0A">
        <w:t xml:space="preserve"> </w:t>
      </w:r>
      <w:proofErr w:type="spellStart"/>
      <w:r w:rsidR="00D10C0A">
        <w:t>бойынша</w:t>
      </w:r>
      <w:proofErr w:type="spellEnd"/>
      <w:r w:rsidR="00D10C0A">
        <w:t xml:space="preserve"> </w:t>
      </w:r>
      <w:proofErr w:type="spellStart"/>
      <w:r w:rsidR="00D10C0A">
        <w:t>мәмілелерді</w:t>
      </w:r>
      <w:proofErr w:type="spellEnd"/>
      <w:r w:rsidR="00D10C0A">
        <w:t>/</w:t>
      </w:r>
      <w:proofErr w:type="spellStart"/>
      <w:r w:rsidR="00D10C0A">
        <w:t>операцияларды</w:t>
      </w:r>
      <w:proofErr w:type="spellEnd"/>
      <w:r w:rsidR="00D10C0A">
        <w:t xml:space="preserve"> </w:t>
      </w:r>
      <w:proofErr w:type="spellStart"/>
      <w:r w:rsidR="00D10C0A">
        <w:t>тіркеу</w:t>
      </w:r>
      <w:proofErr w:type="spellEnd"/>
      <w:r w:rsidR="00D10C0A">
        <w:t xml:space="preserve"> </w:t>
      </w:r>
      <w:proofErr w:type="spellStart"/>
      <w:r w:rsidR="00D10C0A">
        <w:t>және</w:t>
      </w:r>
      <w:proofErr w:type="spellEnd"/>
      <w:r w:rsidR="00D10C0A">
        <w:t xml:space="preserve"> </w:t>
      </w:r>
      <w:proofErr w:type="spellStart"/>
      <w:r w:rsidR="00D10C0A">
        <w:t>құқықтарды</w:t>
      </w:r>
      <w:proofErr w:type="spellEnd"/>
      <w:r w:rsidR="00D10C0A">
        <w:t xml:space="preserve"> </w:t>
      </w:r>
      <w:proofErr w:type="spellStart"/>
      <w:r w:rsidR="00D10C0A">
        <w:t>есепке</w:t>
      </w:r>
      <w:proofErr w:type="spellEnd"/>
      <w:r w:rsidR="00D10C0A">
        <w:t xml:space="preserve"> </w:t>
      </w:r>
      <w:proofErr w:type="spellStart"/>
      <w:r w:rsidR="00D10C0A">
        <w:t>алу</w:t>
      </w:r>
      <w:proofErr w:type="spellEnd"/>
      <w:r w:rsidR="00D10C0A">
        <w:t xml:space="preserve"> </w:t>
      </w:r>
      <w:proofErr w:type="spellStart"/>
      <w:r w:rsidR="00D10C0A">
        <w:t>мақсатында</w:t>
      </w:r>
      <w:proofErr w:type="spellEnd"/>
      <w:r w:rsidR="00D10C0A">
        <w:t xml:space="preserve"> </w:t>
      </w:r>
      <w:proofErr w:type="spellStart"/>
      <w:r w:rsidR="009D41E9">
        <w:t>Клиент</w:t>
      </w:r>
      <w:r w:rsidR="00D10C0A">
        <w:t>ті</w:t>
      </w:r>
      <w:proofErr w:type="spellEnd"/>
      <w:r w:rsidR="00D10C0A">
        <w:t xml:space="preserve"> </w:t>
      </w:r>
      <w:proofErr w:type="spellStart"/>
      <w:r w:rsidR="00D10C0A">
        <w:t>біржақты</w:t>
      </w:r>
      <w:proofErr w:type="spellEnd"/>
      <w:r w:rsidR="00D10C0A">
        <w:t xml:space="preserve"> </w:t>
      </w:r>
      <w:proofErr w:type="spellStart"/>
      <w:r w:rsidR="00D10C0A">
        <w:t>сәйкестендіруге</w:t>
      </w:r>
      <w:proofErr w:type="spellEnd"/>
      <w:r w:rsidR="00D10C0A">
        <w:t xml:space="preserve"> </w:t>
      </w:r>
      <w:proofErr w:type="spellStart"/>
      <w:r w:rsidR="00D10C0A">
        <w:t>мүмкіндік</w:t>
      </w:r>
      <w:proofErr w:type="spellEnd"/>
      <w:r w:rsidR="00D10C0A">
        <w:t xml:space="preserve"> </w:t>
      </w:r>
      <w:proofErr w:type="spellStart"/>
      <w:r w:rsidR="00D10C0A">
        <w:t>беретін</w:t>
      </w:r>
      <w:proofErr w:type="spellEnd"/>
      <w:r w:rsidR="00D10C0A">
        <w:t xml:space="preserve"> </w:t>
      </w:r>
      <w:proofErr w:type="spellStart"/>
      <w:r w:rsidR="00FC770D">
        <w:t>Брокер</w:t>
      </w:r>
      <w:r w:rsidR="00D10C0A">
        <w:t>дің</w:t>
      </w:r>
      <w:proofErr w:type="spellEnd"/>
      <w:r w:rsidR="00D10C0A">
        <w:t xml:space="preserve"> </w:t>
      </w:r>
      <w:proofErr w:type="spellStart"/>
      <w:r w:rsidR="00D10C0A">
        <w:t>номиналды</w:t>
      </w:r>
      <w:proofErr w:type="spellEnd"/>
      <w:r w:rsidR="00D10C0A">
        <w:t xml:space="preserve"> </w:t>
      </w:r>
      <w:proofErr w:type="spellStart"/>
      <w:r w:rsidR="00D10C0A">
        <w:t>ұстауын</w:t>
      </w:r>
      <w:proofErr w:type="spellEnd"/>
      <w:r w:rsidR="00D10C0A">
        <w:t xml:space="preserve"> </w:t>
      </w:r>
      <w:proofErr w:type="spellStart"/>
      <w:r w:rsidR="00D10C0A">
        <w:t>есепке</w:t>
      </w:r>
      <w:proofErr w:type="spellEnd"/>
      <w:r w:rsidR="00D10C0A">
        <w:t xml:space="preserve"> </w:t>
      </w:r>
      <w:proofErr w:type="spellStart"/>
      <w:r w:rsidR="00D10C0A">
        <w:t>алу</w:t>
      </w:r>
      <w:proofErr w:type="spellEnd"/>
      <w:r w:rsidR="00D10C0A">
        <w:t xml:space="preserve"> </w:t>
      </w:r>
      <w:proofErr w:type="spellStart"/>
      <w:r w:rsidR="00D10C0A">
        <w:t>жүйесіндегі</w:t>
      </w:r>
      <w:proofErr w:type="spellEnd"/>
      <w:r w:rsidR="00D10C0A">
        <w:t xml:space="preserve"> </w:t>
      </w:r>
      <w:proofErr w:type="spellStart"/>
      <w:r w:rsidR="00D10C0A">
        <w:t>жазбалар</w:t>
      </w:r>
      <w:proofErr w:type="spellEnd"/>
      <w:r w:rsidR="00D10C0A">
        <w:t xml:space="preserve"> </w:t>
      </w:r>
      <w:proofErr w:type="spellStart"/>
      <w:r w:rsidR="00D10C0A">
        <w:t>жиынтығы</w:t>
      </w:r>
      <w:proofErr w:type="spellEnd"/>
      <w:r w:rsidR="00D10C0A">
        <w:t xml:space="preserve"> </w:t>
      </w:r>
      <w:proofErr w:type="spellStart"/>
      <w:r w:rsidR="00D10C0A">
        <w:t>болып</w:t>
      </w:r>
      <w:proofErr w:type="spellEnd"/>
      <w:r w:rsidR="00D10C0A">
        <w:t xml:space="preserve"> </w:t>
      </w:r>
      <w:proofErr w:type="spellStart"/>
      <w:r w:rsidR="00D10C0A">
        <w:t>табылатын</w:t>
      </w:r>
      <w:proofErr w:type="spellEnd"/>
      <w:r w:rsidR="00D10C0A">
        <w:t xml:space="preserve">, </w:t>
      </w:r>
      <w:r w:rsidR="009D41E9">
        <w:t>Клиент</w:t>
      </w:r>
      <w:r w:rsidR="00D10C0A">
        <w:t xml:space="preserve">ке </w:t>
      </w:r>
      <w:proofErr w:type="spellStart"/>
      <w:r w:rsidR="00D10C0A">
        <w:t>ашылатын</w:t>
      </w:r>
      <w:proofErr w:type="spellEnd"/>
      <w:r w:rsidR="00D10C0A">
        <w:t xml:space="preserve"> </w:t>
      </w:r>
      <w:proofErr w:type="spellStart"/>
      <w:r w:rsidR="00D10C0A">
        <w:t>бірегей</w:t>
      </w:r>
      <w:proofErr w:type="spellEnd"/>
      <w:r w:rsidR="00D10C0A">
        <w:t xml:space="preserve"> </w:t>
      </w:r>
      <w:proofErr w:type="spellStart"/>
      <w:r>
        <w:t>Дербес</w:t>
      </w:r>
      <w:proofErr w:type="spellEnd"/>
      <w:r>
        <w:t xml:space="preserve"> шот</w:t>
      </w:r>
      <w:r w:rsidR="00D10C0A">
        <w:t>;</w:t>
      </w:r>
    </w:p>
    <w:p w14:paraId="3087A787" w14:textId="728F02CC" w:rsidR="00D10C0A" w:rsidRDefault="00D10C0A" w:rsidP="00D10C0A">
      <w:pPr>
        <w:jc w:val="both"/>
      </w:pPr>
      <w:proofErr w:type="spellStart"/>
      <w:r w:rsidRPr="004661BF">
        <w:rPr>
          <w:b/>
        </w:rPr>
        <w:t>номиналды</w:t>
      </w:r>
      <w:proofErr w:type="spellEnd"/>
      <w:r w:rsidRPr="004661BF">
        <w:rPr>
          <w:b/>
        </w:rPr>
        <w:t xml:space="preserve"> </w:t>
      </w:r>
      <w:proofErr w:type="spellStart"/>
      <w:r w:rsidRPr="004661BF">
        <w:rPr>
          <w:b/>
        </w:rPr>
        <w:t>ұстауды</w:t>
      </w:r>
      <w:proofErr w:type="spellEnd"/>
      <w:r w:rsidRPr="004661BF">
        <w:rPr>
          <w:b/>
        </w:rPr>
        <w:t xml:space="preserve"> </w:t>
      </w:r>
      <w:proofErr w:type="spellStart"/>
      <w:r w:rsidRPr="004661BF">
        <w:rPr>
          <w:b/>
        </w:rPr>
        <w:t>есепке</w:t>
      </w:r>
      <w:proofErr w:type="spellEnd"/>
      <w:r w:rsidRPr="004661BF">
        <w:rPr>
          <w:b/>
        </w:rPr>
        <w:t xml:space="preserve"> </w:t>
      </w:r>
      <w:proofErr w:type="spellStart"/>
      <w:r w:rsidRPr="004661BF">
        <w:rPr>
          <w:b/>
        </w:rPr>
        <w:t>алу</w:t>
      </w:r>
      <w:proofErr w:type="spellEnd"/>
      <w:r w:rsidRPr="004661BF">
        <w:rPr>
          <w:b/>
        </w:rPr>
        <w:t xml:space="preserve"> </w:t>
      </w:r>
      <w:proofErr w:type="spellStart"/>
      <w:r w:rsidRPr="004661BF">
        <w:rPr>
          <w:b/>
        </w:rPr>
        <w:t>жүйесі</w:t>
      </w:r>
      <w:proofErr w:type="spellEnd"/>
      <w:r>
        <w:t xml:space="preserve"> – </w:t>
      </w:r>
      <w:proofErr w:type="spellStart"/>
      <w:r>
        <w:t>бағалы</w:t>
      </w:r>
      <w:proofErr w:type="spellEnd"/>
      <w:r>
        <w:t xml:space="preserve"> </w:t>
      </w:r>
      <w:proofErr w:type="spellStart"/>
      <w:r>
        <w:t>қағаздарды</w:t>
      </w:r>
      <w:proofErr w:type="spellEnd"/>
      <w:r>
        <w:t xml:space="preserve"> </w:t>
      </w:r>
      <w:proofErr w:type="spellStart"/>
      <w:r>
        <w:t>ұстаушылар</w:t>
      </w:r>
      <w:proofErr w:type="spellEnd"/>
      <w:r>
        <w:t xml:space="preserve"> </w:t>
      </w:r>
      <w:proofErr w:type="spellStart"/>
      <w:r>
        <w:t>және</w:t>
      </w:r>
      <w:proofErr w:type="spellEnd"/>
      <w:r>
        <w:t xml:space="preserve"> </w:t>
      </w:r>
      <w:proofErr w:type="spellStart"/>
      <w:r>
        <w:t>оларға</w:t>
      </w:r>
      <w:proofErr w:type="spellEnd"/>
      <w:r>
        <w:t xml:space="preserve"> </w:t>
      </w:r>
      <w:proofErr w:type="spellStart"/>
      <w:r>
        <w:t>тиесілі</w:t>
      </w:r>
      <w:proofErr w:type="spellEnd"/>
      <w:r>
        <w:t xml:space="preserve"> </w:t>
      </w:r>
      <w:proofErr w:type="spellStart"/>
      <w:r>
        <w:t>бағалы</w:t>
      </w:r>
      <w:proofErr w:type="spellEnd"/>
      <w:r>
        <w:t xml:space="preserve"> </w:t>
      </w:r>
      <w:proofErr w:type="spellStart"/>
      <w:r>
        <w:t>қағаздар</w:t>
      </w:r>
      <w:proofErr w:type="spellEnd"/>
      <w:r>
        <w:t xml:space="preserve"> </w:t>
      </w:r>
      <w:proofErr w:type="spellStart"/>
      <w:r>
        <w:t>туралы</w:t>
      </w:r>
      <w:proofErr w:type="spellEnd"/>
      <w:r>
        <w:t xml:space="preserve"> </w:t>
      </w:r>
      <w:proofErr w:type="spellStart"/>
      <w:r>
        <w:t>мәліметтерді</w:t>
      </w:r>
      <w:proofErr w:type="spellEnd"/>
      <w:r>
        <w:t xml:space="preserve"> </w:t>
      </w:r>
      <w:proofErr w:type="spellStart"/>
      <w:r>
        <w:t>қамтитын</w:t>
      </w:r>
      <w:proofErr w:type="spellEnd"/>
      <w:r>
        <w:t xml:space="preserve">, </w:t>
      </w:r>
      <w:proofErr w:type="spellStart"/>
      <w:r>
        <w:t>оларды</w:t>
      </w:r>
      <w:proofErr w:type="spellEnd"/>
      <w:r>
        <w:t xml:space="preserve"> </w:t>
      </w:r>
      <w:proofErr w:type="spellStart"/>
      <w:r>
        <w:t>белгілі</w:t>
      </w:r>
      <w:proofErr w:type="spellEnd"/>
      <w:r>
        <w:t xml:space="preserve"> </w:t>
      </w:r>
      <w:proofErr w:type="spellStart"/>
      <w:r>
        <w:t>бір</w:t>
      </w:r>
      <w:proofErr w:type="spellEnd"/>
      <w:r>
        <w:t xml:space="preserve"> </w:t>
      </w:r>
      <w:proofErr w:type="spellStart"/>
      <w:r>
        <w:t>уақытқа</w:t>
      </w:r>
      <w:proofErr w:type="spellEnd"/>
      <w:r>
        <w:t xml:space="preserve"> </w:t>
      </w:r>
      <w:proofErr w:type="spellStart"/>
      <w:r>
        <w:t>сәйкестендіруді</w:t>
      </w:r>
      <w:proofErr w:type="spellEnd"/>
      <w:r>
        <w:t xml:space="preserve">, </w:t>
      </w:r>
      <w:proofErr w:type="spellStart"/>
      <w:r>
        <w:t>бағалы</w:t>
      </w:r>
      <w:proofErr w:type="spellEnd"/>
      <w:r>
        <w:t xml:space="preserve"> </w:t>
      </w:r>
      <w:proofErr w:type="spellStart"/>
      <w:r>
        <w:t>қағаздар</w:t>
      </w:r>
      <w:proofErr w:type="spellEnd"/>
      <w:r>
        <w:t xml:space="preserve"> </w:t>
      </w:r>
      <w:proofErr w:type="spellStart"/>
      <w:r>
        <w:t>бойынша</w:t>
      </w:r>
      <w:proofErr w:type="spellEnd"/>
      <w:r>
        <w:t xml:space="preserve"> </w:t>
      </w:r>
      <w:proofErr w:type="spellStart"/>
      <w:r>
        <w:t>құқықтарды</w:t>
      </w:r>
      <w:proofErr w:type="spellEnd"/>
      <w:r>
        <w:t xml:space="preserve"> </w:t>
      </w:r>
      <w:proofErr w:type="spellStart"/>
      <w:r>
        <w:t>есепке</w:t>
      </w:r>
      <w:proofErr w:type="spellEnd"/>
      <w:r>
        <w:t xml:space="preserve"> </w:t>
      </w:r>
      <w:proofErr w:type="spellStart"/>
      <w:r>
        <w:t>алуды</w:t>
      </w:r>
      <w:proofErr w:type="spellEnd"/>
      <w:r>
        <w:t xml:space="preserve"> </w:t>
      </w:r>
      <w:proofErr w:type="spellStart"/>
      <w:r>
        <w:t>және</w:t>
      </w:r>
      <w:proofErr w:type="spellEnd"/>
      <w:r>
        <w:t xml:space="preserve"> </w:t>
      </w:r>
      <w:r w:rsidR="004661BF">
        <w:rPr>
          <w:lang w:val="kk-KZ"/>
        </w:rPr>
        <w:t>р</w:t>
      </w:r>
      <w:proofErr w:type="spellStart"/>
      <w:r>
        <w:t>астауды</w:t>
      </w:r>
      <w:proofErr w:type="spellEnd"/>
      <w:r>
        <w:t xml:space="preserve"> </w:t>
      </w:r>
      <w:proofErr w:type="spellStart"/>
      <w:r>
        <w:t>және</w:t>
      </w:r>
      <w:proofErr w:type="spellEnd"/>
      <w:r>
        <w:t xml:space="preserve"> </w:t>
      </w:r>
      <w:proofErr w:type="spellStart"/>
      <w:r>
        <w:t>бағалы</w:t>
      </w:r>
      <w:proofErr w:type="spellEnd"/>
      <w:r>
        <w:t xml:space="preserve"> </w:t>
      </w:r>
      <w:proofErr w:type="spellStart"/>
      <w:r>
        <w:t>қағаздармен</w:t>
      </w:r>
      <w:proofErr w:type="spellEnd"/>
      <w:r>
        <w:t xml:space="preserve"> </w:t>
      </w:r>
      <w:proofErr w:type="spellStart"/>
      <w:r>
        <w:t>мәмілелерді</w:t>
      </w:r>
      <w:proofErr w:type="spellEnd"/>
      <w:r>
        <w:t>/</w:t>
      </w:r>
      <w:proofErr w:type="spellStart"/>
      <w:r>
        <w:t>операцияларды</w:t>
      </w:r>
      <w:proofErr w:type="spellEnd"/>
      <w:r>
        <w:t xml:space="preserve"> </w:t>
      </w:r>
      <w:proofErr w:type="spellStart"/>
      <w:r>
        <w:t>тіркеуді</w:t>
      </w:r>
      <w:proofErr w:type="spellEnd"/>
      <w:r>
        <w:t xml:space="preserve">, </w:t>
      </w:r>
      <w:proofErr w:type="spellStart"/>
      <w:r>
        <w:t>сондай-ақ</w:t>
      </w:r>
      <w:proofErr w:type="spellEnd"/>
      <w:r>
        <w:t xml:space="preserve"> осы </w:t>
      </w:r>
      <w:proofErr w:type="spellStart"/>
      <w:r>
        <w:t>бағалы</w:t>
      </w:r>
      <w:proofErr w:type="spellEnd"/>
      <w:r>
        <w:t xml:space="preserve"> </w:t>
      </w:r>
      <w:proofErr w:type="spellStart"/>
      <w:r>
        <w:t>қағаздар</w:t>
      </w:r>
      <w:proofErr w:type="spellEnd"/>
      <w:r>
        <w:t xml:space="preserve"> </w:t>
      </w:r>
      <w:proofErr w:type="spellStart"/>
      <w:r>
        <w:t>бойынша</w:t>
      </w:r>
      <w:proofErr w:type="spellEnd"/>
      <w:r>
        <w:t xml:space="preserve"> </w:t>
      </w:r>
      <w:proofErr w:type="spellStart"/>
      <w:r>
        <w:t>айналысқа</w:t>
      </w:r>
      <w:proofErr w:type="spellEnd"/>
      <w:r>
        <w:t xml:space="preserve"> </w:t>
      </w:r>
      <w:proofErr w:type="spellStart"/>
      <w:r>
        <w:t>немесе</w:t>
      </w:r>
      <w:proofErr w:type="spellEnd"/>
      <w:r>
        <w:t xml:space="preserve"> </w:t>
      </w:r>
      <w:proofErr w:type="spellStart"/>
      <w:r>
        <w:t>құқықтарды</w:t>
      </w:r>
      <w:proofErr w:type="spellEnd"/>
      <w:r>
        <w:t xml:space="preserve"> </w:t>
      </w:r>
      <w:proofErr w:type="spellStart"/>
      <w:r>
        <w:t>жүзеге</w:t>
      </w:r>
      <w:proofErr w:type="spellEnd"/>
      <w:r>
        <w:t xml:space="preserve"> </w:t>
      </w:r>
      <w:proofErr w:type="spellStart"/>
      <w:r>
        <w:t>асыруға</w:t>
      </w:r>
      <w:proofErr w:type="spellEnd"/>
      <w:r>
        <w:t xml:space="preserve"> </w:t>
      </w:r>
      <w:proofErr w:type="spellStart"/>
      <w:r>
        <w:t>тіркелген</w:t>
      </w:r>
      <w:proofErr w:type="spellEnd"/>
      <w:r>
        <w:t xml:space="preserve"> </w:t>
      </w:r>
      <w:proofErr w:type="spellStart"/>
      <w:r>
        <w:t>шектеулердің</w:t>
      </w:r>
      <w:proofErr w:type="spellEnd"/>
      <w:r>
        <w:t xml:space="preserve"> </w:t>
      </w:r>
      <w:proofErr w:type="spellStart"/>
      <w:r>
        <w:t>сипатын</w:t>
      </w:r>
      <w:proofErr w:type="spellEnd"/>
      <w:r>
        <w:t xml:space="preserve"> </w:t>
      </w:r>
      <w:proofErr w:type="spellStart"/>
      <w:r>
        <w:t>қамтамасыз</w:t>
      </w:r>
      <w:proofErr w:type="spellEnd"/>
      <w:r>
        <w:t xml:space="preserve"> </w:t>
      </w:r>
      <w:proofErr w:type="spellStart"/>
      <w:r>
        <w:t>ететін</w:t>
      </w:r>
      <w:proofErr w:type="spellEnd"/>
      <w:r>
        <w:t xml:space="preserve"> </w:t>
      </w:r>
      <w:proofErr w:type="spellStart"/>
      <w:r w:rsidR="00FC770D">
        <w:t>Брокер</w:t>
      </w:r>
      <w:r>
        <w:t>дің</w:t>
      </w:r>
      <w:proofErr w:type="spellEnd"/>
      <w:r>
        <w:t xml:space="preserve"> </w:t>
      </w:r>
      <w:proofErr w:type="spellStart"/>
      <w:r>
        <w:t>номиналды</w:t>
      </w:r>
      <w:proofErr w:type="spellEnd"/>
      <w:r>
        <w:t xml:space="preserve"> </w:t>
      </w:r>
      <w:proofErr w:type="spellStart"/>
      <w:r>
        <w:t>ұстауын</w:t>
      </w:r>
      <w:proofErr w:type="spellEnd"/>
      <w:r>
        <w:t xml:space="preserve"> </w:t>
      </w:r>
      <w:proofErr w:type="spellStart"/>
      <w:r>
        <w:t>есепке</w:t>
      </w:r>
      <w:proofErr w:type="spellEnd"/>
      <w:r>
        <w:t xml:space="preserve"> </w:t>
      </w:r>
      <w:proofErr w:type="spellStart"/>
      <w:r>
        <w:t>алу</w:t>
      </w:r>
      <w:proofErr w:type="spellEnd"/>
      <w:r>
        <w:t xml:space="preserve"> </w:t>
      </w:r>
      <w:proofErr w:type="spellStart"/>
      <w:r>
        <w:t>жүйесі</w:t>
      </w:r>
      <w:proofErr w:type="spellEnd"/>
      <w:r>
        <w:t xml:space="preserve"> </w:t>
      </w:r>
      <w:proofErr w:type="spellStart"/>
      <w:r>
        <w:t>және</w:t>
      </w:r>
      <w:proofErr w:type="spellEnd"/>
      <w:r>
        <w:t xml:space="preserve"> </w:t>
      </w:r>
      <w:proofErr w:type="spellStart"/>
      <w:r>
        <w:t>қолданыстағы</w:t>
      </w:r>
      <w:proofErr w:type="spellEnd"/>
      <w:r>
        <w:t xml:space="preserve"> </w:t>
      </w:r>
      <w:proofErr w:type="spellStart"/>
      <w:r>
        <w:t>заңнамаға</w:t>
      </w:r>
      <w:proofErr w:type="spellEnd"/>
      <w:r>
        <w:t xml:space="preserve"> </w:t>
      </w:r>
      <w:proofErr w:type="spellStart"/>
      <w:r>
        <w:t>сәйкес</w:t>
      </w:r>
      <w:proofErr w:type="spellEnd"/>
      <w:r>
        <w:t xml:space="preserve"> </w:t>
      </w:r>
      <w:proofErr w:type="spellStart"/>
      <w:r>
        <w:t>өзге</w:t>
      </w:r>
      <w:proofErr w:type="spellEnd"/>
      <w:r>
        <w:t xml:space="preserve"> де </w:t>
      </w:r>
      <w:proofErr w:type="spellStart"/>
      <w:r>
        <w:t>мәліметтер</w:t>
      </w:r>
      <w:proofErr w:type="spellEnd"/>
      <w:r>
        <w:t>.</w:t>
      </w:r>
    </w:p>
    <w:p w14:paraId="5F32C50D" w14:textId="519D1419" w:rsidR="00D10C0A" w:rsidRDefault="00D10C0A" w:rsidP="00D10C0A">
      <w:pPr>
        <w:jc w:val="both"/>
      </w:pPr>
      <w:proofErr w:type="spellStart"/>
      <w:r w:rsidRPr="004661BF">
        <w:rPr>
          <w:b/>
        </w:rPr>
        <w:t>Уәкілетті</w:t>
      </w:r>
      <w:proofErr w:type="spellEnd"/>
      <w:r w:rsidRPr="004661BF">
        <w:rPr>
          <w:b/>
        </w:rPr>
        <w:t xml:space="preserve"> орган</w:t>
      </w:r>
      <w:r w:rsidR="004661BF">
        <w:rPr>
          <w:b/>
          <w:lang w:val="kk-KZ"/>
        </w:rPr>
        <w:t xml:space="preserve"> </w:t>
      </w:r>
      <w:r>
        <w:t>-</w:t>
      </w:r>
      <w:r w:rsidR="004661BF">
        <w:rPr>
          <w:lang w:val="kk-KZ"/>
        </w:rPr>
        <w:t xml:space="preserve"> </w:t>
      </w:r>
      <w:proofErr w:type="spellStart"/>
      <w:r>
        <w:t>Қаржы</w:t>
      </w:r>
      <w:proofErr w:type="spellEnd"/>
      <w:r>
        <w:t xml:space="preserve"> </w:t>
      </w:r>
      <w:proofErr w:type="spellStart"/>
      <w:r>
        <w:t>нарығын</w:t>
      </w:r>
      <w:proofErr w:type="spellEnd"/>
      <w:r>
        <w:t xml:space="preserve"> </w:t>
      </w:r>
      <w:proofErr w:type="spellStart"/>
      <w:r>
        <w:t>және</w:t>
      </w:r>
      <w:proofErr w:type="spellEnd"/>
      <w:r>
        <w:t xml:space="preserve"> </w:t>
      </w:r>
      <w:proofErr w:type="spellStart"/>
      <w:r>
        <w:t>қаржы</w:t>
      </w:r>
      <w:proofErr w:type="spellEnd"/>
      <w:r>
        <w:t xml:space="preserve"> </w:t>
      </w:r>
      <w:proofErr w:type="spellStart"/>
      <w:r>
        <w:t>ұйымдарын</w:t>
      </w:r>
      <w:proofErr w:type="spellEnd"/>
      <w:r>
        <w:t xml:space="preserve"> </w:t>
      </w:r>
      <w:proofErr w:type="spellStart"/>
      <w:r>
        <w:t>бақылауды</w:t>
      </w:r>
      <w:proofErr w:type="spellEnd"/>
      <w:r>
        <w:t xml:space="preserve"> </w:t>
      </w:r>
      <w:proofErr w:type="spellStart"/>
      <w:r>
        <w:t>және</w:t>
      </w:r>
      <w:proofErr w:type="spellEnd"/>
      <w:r>
        <w:t xml:space="preserve"> </w:t>
      </w:r>
      <w:proofErr w:type="spellStart"/>
      <w:r>
        <w:t>қадағалауды</w:t>
      </w:r>
      <w:proofErr w:type="spellEnd"/>
      <w:r>
        <w:t xml:space="preserve"> </w:t>
      </w:r>
      <w:proofErr w:type="spellStart"/>
      <w:r>
        <w:t>жүзеге</w:t>
      </w:r>
      <w:proofErr w:type="spellEnd"/>
      <w:r>
        <w:t xml:space="preserve"> </w:t>
      </w:r>
      <w:proofErr w:type="spellStart"/>
      <w:r>
        <w:t>асыратын</w:t>
      </w:r>
      <w:proofErr w:type="spellEnd"/>
      <w:r>
        <w:t xml:space="preserve"> </w:t>
      </w:r>
      <w:proofErr w:type="spellStart"/>
      <w:r>
        <w:t>мемлекеттік</w:t>
      </w:r>
      <w:proofErr w:type="spellEnd"/>
      <w:r>
        <w:t xml:space="preserve"> орган. </w:t>
      </w:r>
    </w:p>
    <w:p w14:paraId="39BE69DA" w14:textId="6357F2B9" w:rsidR="00D10C0A" w:rsidRDefault="00D10C0A" w:rsidP="00D10C0A">
      <w:pPr>
        <w:jc w:val="both"/>
      </w:pPr>
      <w:r w:rsidRPr="004661BF">
        <w:rPr>
          <w:b/>
        </w:rPr>
        <w:t>Депозитарий</w:t>
      </w:r>
      <w:r w:rsidR="004661BF">
        <w:rPr>
          <w:lang w:val="kk-KZ"/>
        </w:rPr>
        <w:t xml:space="preserve"> </w:t>
      </w:r>
      <w:r>
        <w:t>-</w:t>
      </w:r>
      <w:r w:rsidR="004661BF">
        <w:rPr>
          <w:lang w:val="kk-KZ"/>
        </w:rPr>
        <w:t xml:space="preserve"> </w:t>
      </w:r>
      <w:proofErr w:type="spellStart"/>
      <w:r>
        <w:t>негізгі</w:t>
      </w:r>
      <w:proofErr w:type="spellEnd"/>
      <w:r>
        <w:t xml:space="preserve"> </w:t>
      </w:r>
      <w:proofErr w:type="spellStart"/>
      <w:r>
        <w:t>функциясы</w:t>
      </w:r>
      <w:proofErr w:type="spellEnd"/>
      <w:r>
        <w:t xml:space="preserve"> </w:t>
      </w:r>
      <w:r w:rsidR="00FC770D">
        <w:t>Брокер</w:t>
      </w:r>
      <w:r>
        <w:t xml:space="preserve"> </w:t>
      </w:r>
      <w:proofErr w:type="spellStart"/>
      <w:r>
        <w:t>және</w:t>
      </w:r>
      <w:proofErr w:type="spellEnd"/>
      <w:r>
        <w:t xml:space="preserve"> </w:t>
      </w:r>
      <w:proofErr w:type="spellStart"/>
      <w:r>
        <w:t>басқа</w:t>
      </w:r>
      <w:proofErr w:type="spellEnd"/>
      <w:r>
        <w:t xml:space="preserve"> да </w:t>
      </w:r>
      <w:proofErr w:type="spellStart"/>
      <w:r>
        <w:t>номиналды</w:t>
      </w:r>
      <w:proofErr w:type="spellEnd"/>
      <w:r>
        <w:t xml:space="preserve"> </w:t>
      </w:r>
      <w:proofErr w:type="spellStart"/>
      <w:r>
        <w:t>ұстаушылар</w:t>
      </w:r>
      <w:proofErr w:type="spellEnd"/>
      <w:r>
        <w:t xml:space="preserve"> </w:t>
      </w:r>
      <w:proofErr w:type="spellStart"/>
      <w:r>
        <w:t>үшін</w:t>
      </w:r>
      <w:proofErr w:type="spellEnd"/>
      <w:r>
        <w:t xml:space="preserve"> </w:t>
      </w:r>
      <w:proofErr w:type="spellStart"/>
      <w:r>
        <w:t>бағалы</w:t>
      </w:r>
      <w:proofErr w:type="spellEnd"/>
      <w:r>
        <w:t xml:space="preserve"> </w:t>
      </w:r>
      <w:proofErr w:type="spellStart"/>
      <w:r>
        <w:t>қағаздарды</w:t>
      </w:r>
      <w:proofErr w:type="spellEnd"/>
      <w:r>
        <w:t xml:space="preserve"> </w:t>
      </w:r>
      <w:proofErr w:type="spellStart"/>
      <w:r>
        <w:t>номиналды</w:t>
      </w:r>
      <w:proofErr w:type="spellEnd"/>
      <w:r>
        <w:t xml:space="preserve"> </w:t>
      </w:r>
      <w:proofErr w:type="spellStart"/>
      <w:r>
        <w:t>ұстау</w:t>
      </w:r>
      <w:proofErr w:type="spellEnd"/>
      <w:r>
        <w:t xml:space="preserve"> </w:t>
      </w:r>
      <w:proofErr w:type="spellStart"/>
      <w:r>
        <w:t>қызметтерін</w:t>
      </w:r>
      <w:proofErr w:type="spellEnd"/>
      <w:r>
        <w:t xml:space="preserve"> </w:t>
      </w:r>
      <w:proofErr w:type="spellStart"/>
      <w:r>
        <w:t>көрсету</w:t>
      </w:r>
      <w:proofErr w:type="spellEnd"/>
      <w:r>
        <w:t xml:space="preserve"> </w:t>
      </w:r>
      <w:proofErr w:type="spellStart"/>
      <w:r>
        <w:t>және</w:t>
      </w:r>
      <w:proofErr w:type="spellEnd"/>
      <w:r>
        <w:t xml:space="preserve"> </w:t>
      </w:r>
      <w:proofErr w:type="spellStart"/>
      <w:r>
        <w:t>бағалы</w:t>
      </w:r>
      <w:proofErr w:type="spellEnd"/>
      <w:r>
        <w:t xml:space="preserve"> </w:t>
      </w:r>
      <w:proofErr w:type="spellStart"/>
      <w:r>
        <w:t>қағаздар</w:t>
      </w:r>
      <w:proofErr w:type="spellEnd"/>
      <w:r>
        <w:t xml:space="preserve"> </w:t>
      </w:r>
      <w:proofErr w:type="spellStart"/>
      <w:r>
        <w:t>нарығында</w:t>
      </w:r>
      <w:proofErr w:type="spellEnd"/>
      <w:r>
        <w:t xml:space="preserve"> </w:t>
      </w:r>
      <w:proofErr w:type="spellStart"/>
      <w:r>
        <w:t>жасалған</w:t>
      </w:r>
      <w:proofErr w:type="spellEnd"/>
      <w:r>
        <w:t xml:space="preserve"> </w:t>
      </w:r>
      <w:proofErr w:type="spellStart"/>
      <w:r>
        <w:t>бағалы</w:t>
      </w:r>
      <w:proofErr w:type="spellEnd"/>
      <w:r>
        <w:t xml:space="preserve"> </w:t>
      </w:r>
      <w:proofErr w:type="spellStart"/>
      <w:r>
        <w:t>қағаздармен</w:t>
      </w:r>
      <w:proofErr w:type="spellEnd"/>
      <w:r>
        <w:t xml:space="preserve"> </w:t>
      </w:r>
      <w:proofErr w:type="spellStart"/>
      <w:r>
        <w:t>және</w:t>
      </w:r>
      <w:proofErr w:type="spellEnd"/>
      <w:r>
        <w:t xml:space="preserve"> </w:t>
      </w:r>
      <w:proofErr w:type="spellStart"/>
      <w:r>
        <w:t>өзге</w:t>
      </w:r>
      <w:proofErr w:type="spellEnd"/>
      <w:r>
        <w:t xml:space="preserve"> де </w:t>
      </w:r>
      <w:proofErr w:type="spellStart"/>
      <w:r>
        <w:t>қаржы</w:t>
      </w:r>
      <w:proofErr w:type="spellEnd"/>
      <w:r>
        <w:t xml:space="preserve"> </w:t>
      </w:r>
      <w:proofErr w:type="spellStart"/>
      <w:r>
        <w:t>құралдарымен</w:t>
      </w:r>
      <w:proofErr w:type="spellEnd"/>
      <w:r>
        <w:t xml:space="preserve"> </w:t>
      </w:r>
      <w:proofErr w:type="spellStart"/>
      <w:r>
        <w:t>мәмілелер</w:t>
      </w:r>
      <w:proofErr w:type="spellEnd"/>
      <w:r>
        <w:t xml:space="preserve"> </w:t>
      </w:r>
      <w:proofErr w:type="spellStart"/>
      <w:r>
        <w:t>бойынша</w:t>
      </w:r>
      <w:proofErr w:type="spellEnd"/>
      <w:r>
        <w:t xml:space="preserve"> </w:t>
      </w:r>
      <w:proofErr w:type="spellStart"/>
      <w:r>
        <w:t>есеп</w:t>
      </w:r>
      <w:proofErr w:type="spellEnd"/>
      <w:r>
        <w:t xml:space="preserve"> </w:t>
      </w:r>
      <w:proofErr w:type="spellStart"/>
      <w:r>
        <w:t>айырысуларды</w:t>
      </w:r>
      <w:proofErr w:type="spellEnd"/>
      <w:r>
        <w:t xml:space="preserve"> </w:t>
      </w:r>
      <w:proofErr w:type="spellStart"/>
      <w:r>
        <w:t>жүзеге</w:t>
      </w:r>
      <w:proofErr w:type="spellEnd"/>
      <w:r>
        <w:t xml:space="preserve"> </w:t>
      </w:r>
      <w:proofErr w:type="spellStart"/>
      <w:r>
        <w:t>асыру</w:t>
      </w:r>
      <w:proofErr w:type="spellEnd"/>
      <w:r>
        <w:t xml:space="preserve"> </w:t>
      </w:r>
      <w:proofErr w:type="spellStart"/>
      <w:r>
        <w:t>жөніндегі</w:t>
      </w:r>
      <w:proofErr w:type="spellEnd"/>
      <w:r>
        <w:t xml:space="preserve"> </w:t>
      </w:r>
      <w:proofErr w:type="spellStart"/>
      <w:r>
        <w:t>қызметті</w:t>
      </w:r>
      <w:proofErr w:type="spellEnd"/>
      <w:r>
        <w:t xml:space="preserve"> </w:t>
      </w:r>
      <w:proofErr w:type="spellStart"/>
      <w:r>
        <w:t>жүзеге</w:t>
      </w:r>
      <w:proofErr w:type="spellEnd"/>
      <w:r>
        <w:t xml:space="preserve"> </w:t>
      </w:r>
      <w:proofErr w:type="spellStart"/>
      <w:r>
        <w:t>асыру</w:t>
      </w:r>
      <w:proofErr w:type="spellEnd"/>
      <w:r>
        <w:t xml:space="preserve"> </w:t>
      </w:r>
      <w:proofErr w:type="spellStart"/>
      <w:r>
        <w:t>болып</w:t>
      </w:r>
      <w:proofErr w:type="spellEnd"/>
      <w:r>
        <w:t xml:space="preserve"> </w:t>
      </w:r>
      <w:proofErr w:type="spellStart"/>
      <w:r>
        <w:t>табылатын</w:t>
      </w:r>
      <w:proofErr w:type="spellEnd"/>
      <w:r>
        <w:t xml:space="preserve"> </w:t>
      </w:r>
      <w:proofErr w:type="spellStart"/>
      <w:r>
        <w:t>мамандандырылған</w:t>
      </w:r>
      <w:proofErr w:type="spellEnd"/>
      <w:r>
        <w:t xml:space="preserve"> </w:t>
      </w:r>
      <w:proofErr w:type="spellStart"/>
      <w:r>
        <w:t>ұйым</w:t>
      </w:r>
      <w:proofErr w:type="spellEnd"/>
      <w:r>
        <w:t>.</w:t>
      </w:r>
    </w:p>
    <w:p w14:paraId="58EF99C6" w14:textId="383F3CA3" w:rsidR="00D10C0A" w:rsidRDefault="00D10C0A" w:rsidP="00D10C0A">
      <w:pPr>
        <w:jc w:val="both"/>
      </w:pPr>
      <w:r>
        <w:t>Биржа-</w:t>
      </w:r>
      <w:r w:rsidR="004661BF" w:rsidRPr="004661BF">
        <w:t xml:space="preserve"> </w:t>
      </w:r>
      <w:r w:rsidR="004661BF">
        <w:rPr>
          <w:lang w:val="kk-KZ"/>
        </w:rPr>
        <w:t>б</w:t>
      </w:r>
      <w:proofErr w:type="spellStart"/>
      <w:r w:rsidR="004661BF" w:rsidRPr="004661BF">
        <w:t>иржаның</w:t>
      </w:r>
      <w:proofErr w:type="spellEnd"/>
      <w:r w:rsidR="004661BF" w:rsidRPr="004661BF">
        <w:t xml:space="preserve"> </w:t>
      </w:r>
      <w:proofErr w:type="spellStart"/>
      <w:r w:rsidR="004661BF" w:rsidRPr="004661BF">
        <w:t>сауда</w:t>
      </w:r>
      <w:proofErr w:type="spellEnd"/>
      <w:r w:rsidR="004661BF" w:rsidRPr="004661BF">
        <w:t xml:space="preserve"> </w:t>
      </w:r>
      <w:proofErr w:type="spellStart"/>
      <w:r w:rsidR="004661BF" w:rsidRPr="004661BF">
        <w:t>алаңдарында</w:t>
      </w:r>
      <w:proofErr w:type="spellEnd"/>
      <w:r w:rsidR="004661BF" w:rsidRPr="004661BF">
        <w:t xml:space="preserve"> </w:t>
      </w:r>
      <w:r w:rsidR="004661BF">
        <w:rPr>
          <w:lang w:val="kk-KZ"/>
        </w:rPr>
        <w:t>б</w:t>
      </w:r>
      <w:proofErr w:type="spellStart"/>
      <w:r w:rsidR="004661BF" w:rsidRPr="004661BF">
        <w:t>иржаның</w:t>
      </w:r>
      <w:proofErr w:type="spellEnd"/>
      <w:r w:rsidR="004661BF" w:rsidRPr="004661BF">
        <w:t xml:space="preserve"> </w:t>
      </w:r>
      <w:proofErr w:type="spellStart"/>
      <w:r w:rsidR="004661BF" w:rsidRPr="004661BF">
        <w:t>және</w:t>
      </w:r>
      <w:proofErr w:type="spellEnd"/>
      <w:r w:rsidR="004661BF" w:rsidRPr="004661BF">
        <w:t xml:space="preserve"> </w:t>
      </w:r>
      <w:proofErr w:type="spellStart"/>
      <w:r w:rsidR="004661BF" w:rsidRPr="004661BF">
        <w:t>оның</w:t>
      </w:r>
      <w:proofErr w:type="spellEnd"/>
      <w:r w:rsidR="004661BF" w:rsidRPr="004661BF">
        <w:t xml:space="preserve"> </w:t>
      </w:r>
      <w:proofErr w:type="spellStart"/>
      <w:r w:rsidR="004661BF" w:rsidRPr="004661BF">
        <w:t>мүшелерінің</w:t>
      </w:r>
      <w:proofErr w:type="spellEnd"/>
      <w:r w:rsidR="004661BF" w:rsidRPr="004661BF">
        <w:t xml:space="preserve"> </w:t>
      </w:r>
      <w:proofErr w:type="spellStart"/>
      <w:r w:rsidR="004661BF" w:rsidRPr="004661BF">
        <w:t>қызметін</w:t>
      </w:r>
      <w:proofErr w:type="spellEnd"/>
      <w:r w:rsidR="004661BF" w:rsidRPr="004661BF">
        <w:t xml:space="preserve"> </w:t>
      </w:r>
      <w:proofErr w:type="spellStart"/>
      <w:r w:rsidR="004661BF" w:rsidRPr="004661BF">
        <w:t>жүзеге</w:t>
      </w:r>
      <w:proofErr w:type="spellEnd"/>
      <w:r w:rsidR="004661BF" w:rsidRPr="004661BF">
        <w:t xml:space="preserve"> </w:t>
      </w:r>
      <w:proofErr w:type="spellStart"/>
      <w:r w:rsidR="004661BF" w:rsidRPr="004661BF">
        <w:t>асыру</w:t>
      </w:r>
      <w:proofErr w:type="spellEnd"/>
      <w:r w:rsidR="004661BF" w:rsidRPr="004661BF">
        <w:t xml:space="preserve"> </w:t>
      </w:r>
      <w:proofErr w:type="spellStart"/>
      <w:r w:rsidR="004661BF" w:rsidRPr="004661BF">
        <w:t>шарттары</w:t>
      </w:r>
      <w:proofErr w:type="spellEnd"/>
      <w:r w:rsidR="004661BF" w:rsidRPr="004661BF">
        <w:t xml:space="preserve"> мен </w:t>
      </w:r>
      <w:proofErr w:type="spellStart"/>
      <w:r w:rsidR="004661BF" w:rsidRPr="004661BF">
        <w:t>тәртібін</w:t>
      </w:r>
      <w:proofErr w:type="spellEnd"/>
      <w:r w:rsidR="004661BF" w:rsidRPr="004661BF">
        <w:t xml:space="preserve"> </w:t>
      </w:r>
      <w:proofErr w:type="spellStart"/>
      <w:r w:rsidR="004661BF" w:rsidRPr="004661BF">
        <w:t>және</w:t>
      </w:r>
      <w:proofErr w:type="spellEnd"/>
      <w:r w:rsidR="004661BF" w:rsidRPr="004661BF">
        <w:t xml:space="preserve"> </w:t>
      </w:r>
      <w:proofErr w:type="spellStart"/>
      <w:r w:rsidR="004661BF" w:rsidRPr="004661BF">
        <w:t>олардың</w:t>
      </w:r>
      <w:proofErr w:type="spellEnd"/>
      <w:r w:rsidR="004661BF" w:rsidRPr="004661BF">
        <w:t xml:space="preserve"> </w:t>
      </w:r>
      <w:proofErr w:type="spellStart"/>
      <w:r w:rsidR="004661BF" w:rsidRPr="004661BF">
        <w:t>өзара</w:t>
      </w:r>
      <w:proofErr w:type="spellEnd"/>
      <w:r w:rsidR="004661BF" w:rsidRPr="004661BF">
        <w:t xml:space="preserve"> </w:t>
      </w:r>
      <w:proofErr w:type="spellStart"/>
      <w:r w:rsidR="004661BF" w:rsidRPr="004661BF">
        <w:t>іс-қимыл</w:t>
      </w:r>
      <w:proofErr w:type="spellEnd"/>
      <w:r w:rsidR="004661BF" w:rsidRPr="004661BF">
        <w:t xml:space="preserve"> </w:t>
      </w:r>
      <w:proofErr w:type="spellStart"/>
      <w:r w:rsidR="004661BF" w:rsidRPr="004661BF">
        <w:t>жасау</w:t>
      </w:r>
      <w:proofErr w:type="spellEnd"/>
      <w:r w:rsidR="004661BF" w:rsidRPr="004661BF">
        <w:t xml:space="preserve"> </w:t>
      </w:r>
      <w:proofErr w:type="spellStart"/>
      <w:r w:rsidR="004661BF" w:rsidRPr="004661BF">
        <w:t>тәртібін</w:t>
      </w:r>
      <w:proofErr w:type="spellEnd"/>
      <w:r w:rsidR="004661BF" w:rsidRPr="004661BF">
        <w:t xml:space="preserve"> </w:t>
      </w:r>
      <w:proofErr w:type="spellStart"/>
      <w:r w:rsidR="004661BF" w:rsidRPr="004661BF">
        <w:t>регламенттейтін</w:t>
      </w:r>
      <w:proofErr w:type="spellEnd"/>
      <w:r w:rsidR="004661BF" w:rsidRPr="004661BF">
        <w:t xml:space="preserve"> </w:t>
      </w:r>
      <w:r w:rsidR="004661BF">
        <w:rPr>
          <w:lang w:val="kk-KZ"/>
        </w:rPr>
        <w:t>б</w:t>
      </w:r>
      <w:proofErr w:type="spellStart"/>
      <w:r w:rsidR="004661BF" w:rsidRPr="004661BF">
        <w:t>иржаның</w:t>
      </w:r>
      <w:proofErr w:type="spellEnd"/>
      <w:r w:rsidR="004661BF" w:rsidRPr="004661BF">
        <w:t xml:space="preserve"> </w:t>
      </w:r>
      <w:proofErr w:type="spellStart"/>
      <w:r w:rsidR="004661BF" w:rsidRPr="004661BF">
        <w:t>ішкі</w:t>
      </w:r>
      <w:proofErr w:type="spellEnd"/>
      <w:r w:rsidR="004661BF" w:rsidRPr="004661BF">
        <w:t xml:space="preserve"> </w:t>
      </w:r>
      <w:proofErr w:type="spellStart"/>
      <w:r w:rsidR="004661BF" w:rsidRPr="004661BF">
        <w:t>құжаттары</w:t>
      </w:r>
      <w:proofErr w:type="spellEnd"/>
      <w:r>
        <w:t>.</w:t>
      </w:r>
    </w:p>
    <w:p w14:paraId="7AEB2900" w14:textId="7940AC8F" w:rsidR="00D10C0A" w:rsidRDefault="00D10C0A" w:rsidP="00D10C0A">
      <w:pPr>
        <w:jc w:val="both"/>
      </w:pPr>
      <w:r w:rsidRPr="004661BF">
        <w:rPr>
          <w:b/>
        </w:rPr>
        <w:t xml:space="preserve">Биржа </w:t>
      </w:r>
      <w:proofErr w:type="spellStart"/>
      <w:r w:rsidRPr="004661BF">
        <w:rPr>
          <w:b/>
        </w:rPr>
        <w:t>қағидалары</w:t>
      </w:r>
      <w:proofErr w:type="spellEnd"/>
      <w:r w:rsidR="004661BF">
        <w:rPr>
          <w:lang w:val="kk-KZ"/>
        </w:rPr>
        <w:t xml:space="preserve"> </w:t>
      </w:r>
      <w:r>
        <w:t>-</w:t>
      </w:r>
      <w:r w:rsidR="004661BF">
        <w:rPr>
          <w:lang w:val="kk-KZ"/>
        </w:rPr>
        <w:t xml:space="preserve"> б</w:t>
      </w:r>
      <w:proofErr w:type="spellStart"/>
      <w:r>
        <w:t>иржаның</w:t>
      </w:r>
      <w:proofErr w:type="spellEnd"/>
      <w:r>
        <w:t xml:space="preserve"> </w:t>
      </w:r>
      <w:proofErr w:type="spellStart"/>
      <w:r>
        <w:t>және</w:t>
      </w:r>
      <w:proofErr w:type="spellEnd"/>
      <w:r>
        <w:t xml:space="preserve"> </w:t>
      </w:r>
      <w:proofErr w:type="spellStart"/>
      <w:r>
        <w:t>оның</w:t>
      </w:r>
      <w:proofErr w:type="spellEnd"/>
      <w:r>
        <w:t xml:space="preserve"> </w:t>
      </w:r>
      <w:proofErr w:type="spellStart"/>
      <w:r>
        <w:t>мүшелерінің</w:t>
      </w:r>
      <w:proofErr w:type="spellEnd"/>
      <w:r>
        <w:t xml:space="preserve"> </w:t>
      </w:r>
      <w:r w:rsidR="004661BF">
        <w:rPr>
          <w:lang w:val="kk-KZ"/>
        </w:rPr>
        <w:t>б</w:t>
      </w:r>
      <w:proofErr w:type="spellStart"/>
      <w:r>
        <w:t>иржаның</w:t>
      </w:r>
      <w:proofErr w:type="spellEnd"/>
      <w:r>
        <w:t xml:space="preserve"> </w:t>
      </w:r>
      <w:proofErr w:type="spellStart"/>
      <w:r>
        <w:t>сауда</w:t>
      </w:r>
      <w:proofErr w:type="spellEnd"/>
      <w:r>
        <w:t xml:space="preserve"> </w:t>
      </w:r>
      <w:proofErr w:type="spellStart"/>
      <w:r>
        <w:t>алаңдарында</w:t>
      </w:r>
      <w:proofErr w:type="spellEnd"/>
      <w:r>
        <w:t xml:space="preserve"> </w:t>
      </w:r>
      <w:proofErr w:type="spellStart"/>
      <w:r>
        <w:t>қызметін</w:t>
      </w:r>
      <w:proofErr w:type="spellEnd"/>
      <w:r>
        <w:t xml:space="preserve"> </w:t>
      </w:r>
      <w:proofErr w:type="spellStart"/>
      <w:r>
        <w:t>жүзеге</w:t>
      </w:r>
      <w:proofErr w:type="spellEnd"/>
      <w:r>
        <w:t xml:space="preserve"> </w:t>
      </w:r>
      <w:proofErr w:type="spellStart"/>
      <w:r>
        <w:t>асыру</w:t>
      </w:r>
      <w:proofErr w:type="spellEnd"/>
      <w:r>
        <w:t xml:space="preserve"> </w:t>
      </w:r>
      <w:proofErr w:type="spellStart"/>
      <w:r>
        <w:t>шарттары</w:t>
      </w:r>
      <w:proofErr w:type="spellEnd"/>
      <w:r>
        <w:t xml:space="preserve"> мен </w:t>
      </w:r>
      <w:proofErr w:type="spellStart"/>
      <w:r>
        <w:t>тәртібін</w:t>
      </w:r>
      <w:proofErr w:type="spellEnd"/>
      <w:r>
        <w:t xml:space="preserve"> </w:t>
      </w:r>
      <w:proofErr w:type="spellStart"/>
      <w:r>
        <w:t>және</w:t>
      </w:r>
      <w:proofErr w:type="spellEnd"/>
      <w:r>
        <w:t xml:space="preserve"> </w:t>
      </w:r>
      <w:proofErr w:type="spellStart"/>
      <w:r>
        <w:t>олардың</w:t>
      </w:r>
      <w:proofErr w:type="spellEnd"/>
      <w:r>
        <w:t xml:space="preserve"> </w:t>
      </w:r>
      <w:proofErr w:type="spellStart"/>
      <w:r>
        <w:t>өзара</w:t>
      </w:r>
      <w:proofErr w:type="spellEnd"/>
      <w:r>
        <w:t xml:space="preserve"> </w:t>
      </w:r>
      <w:proofErr w:type="spellStart"/>
      <w:r>
        <w:t>іс-қимыл</w:t>
      </w:r>
      <w:proofErr w:type="spellEnd"/>
      <w:r>
        <w:t xml:space="preserve"> </w:t>
      </w:r>
      <w:proofErr w:type="spellStart"/>
      <w:r>
        <w:t>жасау</w:t>
      </w:r>
      <w:proofErr w:type="spellEnd"/>
      <w:r>
        <w:t xml:space="preserve"> </w:t>
      </w:r>
      <w:proofErr w:type="spellStart"/>
      <w:r>
        <w:t>тәртібін</w:t>
      </w:r>
      <w:proofErr w:type="spellEnd"/>
      <w:r>
        <w:t xml:space="preserve"> </w:t>
      </w:r>
      <w:proofErr w:type="spellStart"/>
      <w:r>
        <w:t>регламенттейтін</w:t>
      </w:r>
      <w:proofErr w:type="spellEnd"/>
      <w:r>
        <w:t xml:space="preserve"> </w:t>
      </w:r>
      <w:r w:rsidR="004661BF">
        <w:rPr>
          <w:lang w:val="kk-KZ"/>
        </w:rPr>
        <w:t>б</w:t>
      </w:r>
      <w:proofErr w:type="spellStart"/>
      <w:r>
        <w:t>иржаның</w:t>
      </w:r>
      <w:proofErr w:type="spellEnd"/>
      <w:r>
        <w:t xml:space="preserve"> </w:t>
      </w:r>
      <w:proofErr w:type="spellStart"/>
      <w:r>
        <w:t>ішкі</w:t>
      </w:r>
      <w:proofErr w:type="spellEnd"/>
      <w:r>
        <w:t xml:space="preserve"> </w:t>
      </w:r>
      <w:proofErr w:type="spellStart"/>
      <w:r>
        <w:t>құжаттары</w:t>
      </w:r>
      <w:proofErr w:type="spellEnd"/>
      <w:r>
        <w:t>.</w:t>
      </w:r>
    </w:p>
    <w:p w14:paraId="2A90F0AB" w14:textId="39835368" w:rsidR="00D10C0A" w:rsidRPr="004661BF" w:rsidRDefault="00D10C0A" w:rsidP="00D10C0A">
      <w:pPr>
        <w:jc w:val="both"/>
        <w:rPr>
          <w:lang w:val="kk-KZ"/>
        </w:rPr>
      </w:pPr>
      <w:r w:rsidRPr="004661BF">
        <w:rPr>
          <w:b/>
        </w:rPr>
        <w:t>Жеке кабинет</w:t>
      </w:r>
      <w:r>
        <w:t xml:space="preserve"> ––  </w:t>
      </w:r>
      <w:hyperlink r:id="rId10" w:history="1">
        <w:r w:rsidR="004661BF" w:rsidRPr="00F568FF">
          <w:rPr>
            <w:rStyle w:val="af8"/>
          </w:rPr>
          <w:t>https://bcctrade.kz</w:t>
        </w:r>
      </w:hyperlink>
      <w:r w:rsidR="004661BF">
        <w:rPr>
          <w:lang w:val="kk-KZ"/>
        </w:rPr>
        <w:t xml:space="preserve"> </w:t>
      </w:r>
      <w:proofErr w:type="spellStart"/>
      <w:r w:rsidR="004661BF" w:rsidRPr="004661BF">
        <w:t>web-сайтында</w:t>
      </w:r>
      <w:proofErr w:type="spellEnd"/>
      <w:r w:rsidR="004661BF" w:rsidRPr="004661BF">
        <w:t xml:space="preserve"> </w:t>
      </w:r>
      <w:proofErr w:type="spellStart"/>
      <w:r w:rsidR="004661BF" w:rsidRPr="004661BF">
        <w:t>немесе</w:t>
      </w:r>
      <w:proofErr w:type="spellEnd"/>
      <w:r w:rsidR="004661BF" w:rsidRPr="004661BF">
        <w:t xml:space="preserve"> </w:t>
      </w:r>
      <w:proofErr w:type="spellStart"/>
      <w:r w:rsidR="004661BF" w:rsidRPr="004661BF">
        <w:t>сауда</w:t>
      </w:r>
      <w:proofErr w:type="spellEnd"/>
      <w:r w:rsidR="004661BF" w:rsidRPr="004661BF">
        <w:t xml:space="preserve"> </w:t>
      </w:r>
      <w:proofErr w:type="spellStart"/>
      <w:r w:rsidR="004661BF" w:rsidRPr="004661BF">
        <w:t>платформасына</w:t>
      </w:r>
      <w:proofErr w:type="spellEnd"/>
      <w:r w:rsidR="004661BF" w:rsidRPr="004661BF">
        <w:t xml:space="preserve"> </w:t>
      </w:r>
      <w:proofErr w:type="spellStart"/>
      <w:r w:rsidR="004661BF" w:rsidRPr="004661BF">
        <w:t>қол</w:t>
      </w:r>
      <w:proofErr w:type="spellEnd"/>
      <w:r w:rsidR="004661BF" w:rsidRPr="004661BF">
        <w:t xml:space="preserve"> </w:t>
      </w:r>
      <w:proofErr w:type="spellStart"/>
      <w:r w:rsidR="004661BF" w:rsidRPr="004661BF">
        <w:t>жеткізуді</w:t>
      </w:r>
      <w:proofErr w:type="spellEnd"/>
      <w:r w:rsidR="004661BF" w:rsidRPr="004661BF">
        <w:t xml:space="preserve"> </w:t>
      </w:r>
      <w:proofErr w:type="spellStart"/>
      <w:r w:rsidR="004661BF" w:rsidRPr="004661BF">
        <w:t>қамтамасыз</w:t>
      </w:r>
      <w:proofErr w:type="spellEnd"/>
      <w:r w:rsidR="004661BF" w:rsidRPr="004661BF">
        <w:t xml:space="preserve"> </w:t>
      </w:r>
      <w:proofErr w:type="spellStart"/>
      <w:r w:rsidR="004661BF" w:rsidRPr="004661BF">
        <w:t>ету</w:t>
      </w:r>
      <w:proofErr w:type="spellEnd"/>
      <w:r w:rsidR="004661BF" w:rsidRPr="004661BF">
        <w:t xml:space="preserve"> </w:t>
      </w:r>
      <w:proofErr w:type="spellStart"/>
      <w:r w:rsidR="004661BF" w:rsidRPr="004661BF">
        <w:t>бойынша</w:t>
      </w:r>
      <w:proofErr w:type="spellEnd"/>
      <w:r w:rsidR="004661BF" w:rsidRPr="004661BF">
        <w:t xml:space="preserve"> </w:t>
      </w:r>
      <w:r w:rsidR="004661BF">
        <w:rPr>
          <w:lang w:val="kk-KZ"/>
        </w:rPr>
        <w:t>с</w:t>
      </w:r>
      <w:proofErr w:type="spellStart"/>
      <w:r w:rsidR="004661BF" w:rsidRPr="004661BF">
        <w:t>еріктестің</w:t>
      </w:r>
      <w:proofErr w:type="spellEnd"/>
      <w:r w:rsidR="004661BF" w:rsidRPr="004661BF">
        <w:t xml:space="preserve"> веб-</w:t>
      </w:r>
      <w:proofErr w:type="spellStart"/>
      <w:r w:rsidR="004661BF" w:rsidRPr="004661BF">
        <w:t>сайтында</w:t>
      </w:r>
      <w:proofErr w:type="spellEnd"/>
      <w:r w:rsidR="004661BF" w:rsidRPr="004661BF">
        <w:t xml:space="preserve"> </w:t>
      </w:r>
      <w:proofErr w:type="spellStart"/>
      <w:r w:rsidR="004661BF" w:rsidRPr="004661BF">
        <w:t>орналастырылған</w:t>
      </w:r>
      <w:proofErr w:type="spellEnd"/>
      <w:r w:rsidR="004661BF" w:rsidRPr="004661BF">
        <w:t xml:space="preserve"> </w:t>
      </w:r>
      <w:r w:rsidR="004661BF">
        <w:rPr>
          <w:lang w:val="kk-KZ"/>
        </w:rPr>
        <w:t>Б</w:t>
      </w:r>
      <w:proofErr w:type="spellStart"/>
      <w:r w:rsidR="004661BF" w:rsidRPr="004661BF">
        <w:t>рокердің</w:t>
      </w:r>
      <w:proofErr w:type="spellEnd"/>
      <w:r w:rsidR="004661BF" w:rsidRPr="004661BF">
        <w:t xml:space="preserve"> </w:t>
      </w:r>
      <w:proofErr w:type="spellStart"/>
      <w:r w:rsidR="004661BF" w:rsidRPr="004661BF">
        <w:t>сауда</w:t>
      </w:r>
      <w:proofErr w:type="spellEnd"/>
      <w:r w:rsidR="004661BF" w:rsidRPr="004661BF">
        <w:t xml:space="preserve"> </w:t>
      </w:r>
      <w:proofErr w:type="spellStart"/>
      <w:r w:rsidR="004661BF" w:rsidRPr="004661BF">
        <w:t>платформасындағы</w:t>
      </w:r>
      <w:proofErr w:type="spellEnd"/>
      <w:r w:rsidR="004661BF" w:rsidRPr="004661BF">
        <w:t xml:space="preserve"> </w:t>
      </w:r>
      <w:proofErr w:type="spellStart"/>
      <w:r w:rsidR="004661BF" w:rsidRPr="004661BF">
        <w:t>интерактивті</w:t>
      </w:r>
      <w:proofErr w:type="spellEnd"/>
      <w:r w:rsidR="004661BF" w:rsidRPr="004661BF">
        <w:t xml:space="preserve"> </w:t>
      </w:r>
      <w:r w:rsidR="004661BF">
        <w:rPr>
          <w:lang w:val="kk-KZ"/>
        </w:rPr>
        <w:t>сервис</w:t>
      </w:r>
      <w:r w:rsidR="004661BF" w:rsidRPr="004661BF">
        <w:t>,</w:t>
      </w:r>
      <w:r w:rsidR="004661BF">
        <w:rPr>
          <w:lang w:val="kk-KZ"/>
        </w:rPr>
        <w:t xml:space="preserve"> </w:t>
      </w:r>
      <w:r w:rsidR="004661BF" w:rsidRPr="004661BF">
        <w:rPr>
          <w:lang w:val="kk-KZ"/>
        </w:rPr>
        <w:t xml:space="preserve">сондай-ақ </w:t>
      </w:r>
      <w:r w:rsidR="004661BF">
        <w:rPr>
          <w:lang w:val="kk-KZ"/>
        </w:rPr>
        <w:t>Б</w:t>
      </w:r>
      <w:r w:rsidR="004661BF" w:rsidRPr="004661BF">
        <w:rPr>
          <w:lang w:val="kk-KZ"/>
        </w:rPr>
        <w:t xml:space="preserve">рокердің атынан немесе App Store және Google Play-де сауда платформасына қол жеткізуді қамтамасыз ету бойынша серіктес атынан орналастырылған </w:t>
      </w:r>
      <w:r w:rsidR="004661BF">
        <w:rPr>
          <w:lang w:val="kk-KZ"/>
        </w:rPr>
        <w:t>Б</w:t>
      </w:r>
      <w:r w:rsidR="004661BF" w:rsidRPr="004661BF">
        <w:rPr>
          <w:lang w:val="kk-KZ"/>
        </w:rPr>
        <w:t>рокердің мобильді платформалары</w:t>
      </w:r>
      <w:r w:rsidR="004661BF">
        <w:rPr>
          <w:lang w:val="kk-KZ"/>
        </w:rPr>
        <w:t>.</w:t>
      </w:r>
      <w:r w:rsidR="004661BF" w:rsidRPr="004661BF">
        <w:rPr>
          <w:lang w:val="kk-KZ"/>
        </w:rPr>
        <w:t xml:space="preserve"> </w:t>
      </w:r>
      <w:r w:rsidR="000B664D" w:rsidRPr="000B664D">
        <w:rPr>
          <w:lang w:val="kk-KZ"/>
        </w:rPr>
        <w:t>Ол арқылы Клиент тапсырмаларды енгізуді және беруді жүзеге асыр</w:t>
      </w:r>
      <w:r w:rsidR="000B664D">
        <w:rPr>
          <w:lang w:val="kk-KZ"/>
        </w:rPr>
        <w:t>ады</w:t>
      </w:r>
      <w:r w:rsidR="004661BF" w:rsidRPr="004661BF">
        <w:rPr>
          <w:lang w:val="kk-KZ"/>
        </w:rPr>
        <w:t xml:space="preserve">, </w:t>
      </w:r>
      <w:r w:rsidR="000B664D" w:rsidRPr="000B664D">
        <w:rPr>
          <w:lang w:val="kk-KZ"/>
        </w:rPr>
        <w:t xml:space="preserve">оның ішінде электрондық цифрлық қолтаңбаны пайдалана отырып </w:t>
      </w:r>
      <w:r w:rsidR="00DA44F0">
        <w:rPr>
          <w:lang w:val="kk-KZ"/>
        </w:rPr>
        <w:t>Дербес шот</w:t>
      </w:r>
      <w:r w:rsidR="000B664D" w:rsidRPr="000B664D">
        <w:rPr>
          <w:lang w:val="kk-KZ"/>
        </w:rPr>
        <w:t xml:space="preserve">, өз портфелінің жай-күйі, қаржы құралдары және олардың бағалары туралы, қор биржасындағы және (немесе) халықаралық </w:t>
      </w:r>
      <w:r w:rsidR="000B664D">
        <w:rPr>
          <w:lang w:val="kk-KZ"/>
        </w:rPr>
        <w:t>ба</w:t>
      </w:r>
      <w:r w:rsidR="000B664D" w:rsidRPr="000B664D">
        <w:rPr>
          <w:lang w:val="kk-KZ"/>
        </w:rPr>
        <w:t>ғалы қағаздар нарығындағы сауда-саттықтың барысы мен нәтижелері туралы ақпарат, өз мәмілелерінің есептері мен тарихы және сауда платформасының функционалында көзделген өзге де ақпарат туралы қажетті ақпаратты алады</w:t>
      </w:r>
      <w:r w:rsidRPr="004661BF">
        <w:rPr>
          <w:lang w:val="kk-KZ"/>
        </w:rPr>
        <w:t>.</w:t>
      </w:r>
    </w:p>
    <w:p w14:paraId="6FC8B866" w14:textId="217A379A" w:rsidR="0088597F" w:rsidRPr="00486750" w:rsidRDefault="00D10C0A" w:rsidP="00D10C0A">
      <w:pPr>
        <w:jc w:val="both"/>
        <w:rPr>
          <w:lang w:val="kk-KZ"/>
        </w:rPr>
      </w:pPr>
      <w:r w:rsidRPr="000B664D">
        <w:rPr>
          <w:lang w:val="kk-KZ"/>
        </w:rPr>
        <w:t xml:space="preserve">2) Шарттың осы бөлімінің 1) тармақшасында көрсетілген терминдер мен анықтамалардан басқа АХҚО-да </w:t>
      </w:r>
      <w:r w:rsidR="00FC770D" w:rsidRPr="000B664D">
        <w:rPr>
          <w:lang w:val="kk-KZ"/>
        </w:rPr>
        <w:t>Брокер</w:t>
      </w:r>
      <w:r w:rsidRPr="000B664D">
        <w:rPr>
          <w:lang w:val="kk-KZ"/>
        </w:rPr>
        <w:t xml:space="preserve"> қызмет көрсету мақсаттары үшін Тараптар АХҚО және Astana International Exchange (AIX) </w:t>
      </w:r>
      <w:r w:rsidR="000B664D">
        <w:rPr>
          <w:lang w:val="kk-KZ"/>
        </w:rPr>
        <w:t>Қ</w:t>
      </w:r>
      <w:r w:rsidRPr="000B664D">
        <w:rPr>
          <w:lang w:val="kk-KZ"/>
        </w:rPr>
        <w:t xml:space="preserve">ағидалары мен рәсімдерінде, </w:t>
      </w:r>
      <w:r w:rsidR="00FC770D" w:rsidRPr="000B664D">
        <w:rPr>
          <w:lang w:val="kk-KZ"/>
        </w:rPr>
        <w:t>Брокер</w:t>
      </w:r>
      <w:r w:rsidRPr="000B664D">
        <w:rPr>
          <w:lang w:val="kk-KZ"/>
        </w:rPr>
        <w:t xml:space="preserve">дің ішкі құжаттарында пайдаланылатын терминдер мен анықтамаларды таниды. </w:t>
      </w:r>
      <w:r w:rsidRPr="00486750">
        <w:rPr>
          <w:lang w:val="kk-KZ"/>
        </w:rPr>
        <w:t>Осы Шартта және жоғарыда аталған құжаттарда көзделмеген терминдер мен анықтамалар заңнама нормаларына сүйене отырып түсіндірілетін болады</w:t>
      </w:r>
      <w:r w:rsidR="0088597F" w:rsidRPr="00486750">
        <w:rPr>
          <w:lang w:val="kk-KZ"/>
        </w:rPr>
        <w:t>.</w:t>
      </w:r>
    </w:p>
    <w:p w14:paraId="025714F9" w14:textId="77777777" w:rsidR="00997D07" w:rsidRPr="00486750" w:rsidRDefault="00997D07" w:rsidP="003C6A98">
      <w:pPr>
        <w:jc w:val="both"/>
        <w:rPr>
          <w:lang w:val="kk-KZ"/>
        </w:rPr>
      </w:pPr>
    </w:p>
    <w:p w14:paraId="61CC47EE" w14:textId="66DA5689" w:rsidR="00DC4DBD" w:rsidRPr="0043228F" w:rsidRDefault="00D10C0A" w:rsidP="00D10C0A">
      <w:pPr>
        <w:pStyle w:val="3"/>
        <w:numPr>
          <w:ilvl w:val="0"/>
          <w:numId w:val="37"/>
        </w:numPr>
        <w:jc w:val="center"/>
        <w:rPr>
          <w:rFonts w:ascii="Times New Roman" w:hAnsi="Times New Roman" w:cs="Times New Roman"/>
          <w:b/>
          <w:caps/>
          <w:color w:val="auto"/>
        </w:rPr>
      </w:pPr>
      <w:r w:rsidRPr="00D10C0A">
        <w:rPr>
          <w:rFonts w:ascii="Times New Roman" w:hAnsi="Times New Roman" w:cs="Times New Roman"/>
          <w:b/>
          <w:caps/>
          <w:color w:val="auto"/>
        </w:rPr>
        <w:t>ШАРТТЫҢ МӘНІ</w:t>
      </w:r>
    </w:p>
    <w:p w14:paraId="6AF2CAA6" w14:textId="2230AE53"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1.1.</w:t>
      </w:r>
      <w:r w:rsidRPr="00EF401F">
        <w:rPr>
          <w:rFonts w:ascii="Times New Roman" w:hAnsi="Times New Roman" w:cs="Times New Roman"/>
        </w:rPr>
        <w:tab/>
        <w:t xml:space="preserve">Осы </w:t>
      </w:r>
      <w:proofErr w:type="spellStart"/>
      <w:r w:rsidRPr="00EF401F">
        <w:rPr>
          <w:rFonts w:ascii="Times New Roman" w:hAnsi="Times New Roman" w:cs="Times New Roman"/>
        </w:rPr>
        <w:t>Шарт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шеңберінде</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r w:rsidR="000B664D">
        <w:rPr>
          <w:rFonts w:ascii="Times New Roman" w:hAnsi="Times New Roman" w:cs="Times New Roman"/>
          <w:lang w:val="kk-KZ"/>
        </w:rPr>
        <w:t>Ш</w:t>
      </w:r>
      <w:proofErr w:type="spellStart"/>
      <w:r w:rsidRPr="00EF401F">
        <w:rPr>
          <w:rFonts w:ascii="Times New Roman" w:hAnsi="Times New Roman" w:cs="Times New Roman"/>
        </w:rPr>
        <w:t>артқа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қосылу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туралы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берген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өтініштің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негізінде</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өзіне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заңнама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талаптарына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lastRenderedPageBreak/>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қағаздарымен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мәмілелер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жасасудан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оларды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номиналды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ұстаудан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тұратын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нарығында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жөніндегі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міндеттемелерді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бұдан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әрі</w:t>
      </w:r>
      <w:proofErr w:type="spellEnd"/>
      <w:r w:rsidRPr="00EF401F">
        <w:rPr>
          <w:rFonts w:ascii="Times New Roman" w:hAnsi="Times New Roman" w:cs="Times New Roman"/>
        </w:rPr>
        <w:t xml:space="preserve"> – </w:t>
      </w:r>
      <w:r w:rsidR="000B664D">
        <w:rPr>
          <w:rFonts w:ascii="Times New Roman" w:hAnsi="Times New Roman" w:cs="Times New Roman"/>
          <w:lang w:val="kk-KZ"/>
        </w:rPr>
        <w:t>Қ</w:t>
      </w:r>
      <w:proofErr w:type="spellStart"/>
      <w:r w:rsidRPr="00EF401F">
        <w:rPr>
          <w:rFonts w:ascii="Times New Roman" w:hAnsi="Times New Roman" w:cs="Times New Roman"/>
        </w:rPr>
        <w:t>ызметтер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қабылдайды</w:t>
      </w:r>
      <w:proofErr w:type="spellEnd"/>
      <w:r w:rsidRPr="00EF401F">
        <w:rPr>
          <w:rFonts w:ascii="Times New Roman" w:hAnsi="Times New Roman" w:cs="Times New Roman"/>
        </w:rPr>
        <w:t xml:space="preserve">, ал </w:t>
      </w:r>
      <w:r w:rsidR="009D41E9">
        <w:rPr>
          <w:rFonts w:ascii="Times New Roman" w:hAnsi="Times New Roman" w:cs="Times New Roman"/>
        </w:rPr>
        <w:t>Клиент</w:t>
      </w:r>
      <w:r w:rsidRPr="00EF401F">
        <w:rPr>
          <w:rFonts w:ascii="Times New Roman" w:hAnsi="Times New Roman" w:cs="Times New Roman"/>
        </w:rPr>
        <w:t xml:space="preserve"> осы </w:t>
      </w:r>
      <w:r w:rsidR="000B664D">
        <w:rPr>
          <w:rFonts w:ascii="Times New Roman" w:hAnsi="Times New Roman" w:cs="Times New Roman"/>
          <w:lang w:val="kk-KZ"/>
        </w:rPr>
        <w:t>Қ</w:t>
      </w:r>
      <w:proofErr w:type="spellStart"/>
      <w:r w:rsidRPr="00EF401F">
        <w:rPr>
          <w:rFonts w:ascii="Times New Roman" w:hAnsi="Times New Roman" w:cs="Times New Roman"/>
        </w:rPr>
        <w:t>ызметтерге</w:t>
      </w:r>
      <w:proofErr w:type="spellEnd"/>
      <w:r w:rsidRPr="00EF401F">
        <w:rPr>
          <w:rFonts w:ascii="Times New Roman" w:hAnsi="Times New Roman" w:cs="Times New Roman"/>
        </w:rPr>
        <w:t xml:space="preserve"> </w:t>
      </w:r>
      <w:r w:rsidR="000B664D">
        <w:rPr>
          <w:rFonts w:ascii="Times New Roman" w:hAnsi="Times New Roman" w:cs="Times New Roman"/>
          <w:lang w:val="kk-KZ"/>
        </w:rPr>
        <w:t>Ш</w:t>
      </w:r>
      <w:proofErr w:type="spellStart"/>
      <w:r w:rsidRPr="00EF401F">
        <w:rPr>
          <w:rFonts w:ascii="Times New Roman" w:hAnsi="Times New Roman" w:cs="Times New Roman"/>
        </w:rPr>
        <w:t>артта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белгіленген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шарттарда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төлеуге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міндеттеме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алады</w:t>
      </w:r>
      <w:proofErr w:type="spellEnd"/>
      <w:r w:rsidRPr="00EF401F">
        <w:rPr>
          <w:rFonts w:ascii="Times New Roman" w:hAnsi="Times New Roman" w:cs="Times New Roman"/>
        </w:rPr>
        <w:t>.</w:t>
      </w:r>
    </w:p>
    <w:p w14:paraId="7F552D00" w14:textId="136B952B"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1.2.</w:t>
      </w:r>
      <w:r w:rsidRPr="00EF401F">
        <w:rPr>
          <w:rFonts w:ascii="Times New Roman" w:hAnsi="Times New Roman" w:cs="Times New Roman"/>
        </w:rPr>
        <w:tab/>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тапсырысы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есебінен</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заңнамада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белгіленген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нысандар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жасалған</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Pr="00EF401F">
        <w:rPr>
          <w:rFonts w:ascii="Times New Roman" w:hAnsi="Times New Roman" w:cs="Times New Roman"/>
        </w:rPr>
        <w:t>берген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орындауына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қабылданған</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тік</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тапсырыстар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негізінде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нарығында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операциялар</w:t>
      </w:r>
      <w:proofErr w:type="spellEnd"/>
      <w:r w:rsidRPr="00EF401F">
        <w:rPr>
          <w:rFonts w:ascii="Times New Roman" w:hAnsi="Times New Roman" w:cs="Times New Roman"/>
        </w:rPr>
        <w:t xml:space="preserve"> мен </w:t>
      </w:r>
      <w:proofErr w:type="spellStart"/>
      <w:r w:rsidRPr="00EF401F">
        <w:rPr>
          <w:rFonts w:ascii="Times New Roman" w:hAnsi="Times New Roman" w:cs="Times New Roman"/>
        </w:rPr>
        <w:t>мәмілелер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жасау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жөніндегі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оның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ішінде</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заңнамада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көзделген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көрсетеді</w:t>
      </w:r>
      <w:proofErr w:type="spellEnd"/>
      <w:r w:rsidRPr="00EF401F">
        <w:rPr>
          <w:rFonts w:ascii="Times New Roman" w:hAnsi="Times New Roman" w:cs="Times New Roman"/>
        </w:rPr>
        <w:t>.</w:t>
      </w:r>
    </w:p>
    <w:p w14:paraId="01AC4C05" w14:textId="4C6EFFC5"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1.3.</w:t>
      </w:r>
      <w:r w:rsidRPr="00EF401F">
        <w:rPr>
          <w:rFonts w:ascii="Times New Roman" w:hAnsi="Times New Roman" w:cs="Times New Roman"/>
        </w:rPr>
        <w:tab/>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атына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ресми</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түрде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жіберілген</w:t>
      </w:r>
      <w:proofErr w:type="spellEnd"/>
      <w:r w:rsidRPr="00EF401F">
        <w:rPr>
          <w:rFonts w:ascii="Times New Roman" w:hAnsi="Times New Roman" w:cs="Times New Roman"/>
        </w:rPr>
        <w:t xml:space="preserve"> </w:t>
      </w:r>
      <w:r w:rsidR="006940CA">
        <w:rPr>
          <w:rFonts w:ascii="Times New Roman" w:hAnsi="Times New Roman" w:cs="Times New Roman"/>
          <w:lang w:val="kk-KZ"/>
        </w:rPr>
        <w:t>ақпараттарды</w:t>
      </w:r>
      <w:r w:rsidR="006940CA">
        <w:rPr>
          <w:rFonts w:ascii="Times New Roman" w:hAnsi="Times New Roman" w:cs="Times New Roman"/>
        </w:rPr>
        <w:t xml:space="preserve"> </w:t>
      </w:r>
      <w:r w:rsidRPr="00EF401F">
        <w:rPr>
          <w:rFonts w:ascii="Times New Roman" w:hAnsi="Times New Roman" w:cs="Times New Roman"/>
        </w:rPr>
        <w:t>3 (</w:t>
      </w:r>
      <w:proofErr w:type="spellStart"/>
      <w:r w:rsidRPr="00EF401F">
        <w:rPr>
          <w:rFonts w:ascii="Times New Roman" w:hAnsi="Times New Roman" w:cs="Times New Roman"/>
        </w:rPr>
        <w:t>үш</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жұмыс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күні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номиналды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ұстауға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берілген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қатысты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ақпаратты</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назарына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жеткізеді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номиналды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ұстаушы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ретінде</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жеке</w:t>
      </w:r>
      <w:proofErr w:type="spellEnd"/>
      <w:r w:rsidRPr="00EF401F">
        <w:rPr>
          <w:rFonts w:ascii="Times New Roman" w:hAnsi="Times New Roman" w:cs="Times New Roman"/>
        </w:rPr>
        <w:t xml:space="preserve"> шоты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операцияларды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ақпараттық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операцияларды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сондай-ақ</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көзделген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операциялардың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түрлерін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жүзеге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асырады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Егер</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алған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ақпаратқа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қандай</w:t>
      </w:r>
      <w:proofErr w:type="spellEnd"/>
      <w:r w:rsidRPr="00EF401F">
        <w:rPr>
          <w:rFonts w:ascii="Times New Roman" w:hAnsi="Times New Roman" w:cs="Times New Roman"/>
        </w:rPr>
        <w:t xml:space="preserve"> да </w:t>
      </w:r>
      <w:proofErr w:type="spellStart"/>
      <w:r w:rsidRPr="00EF401F">
        <w:rPr>
          <w:rFonts w:ascii="Times New Roman" w:hAnsi="Times New Roman" w:cs="Times New Roman"/>
        </w:rPr>
        <w:t>бір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әрекеттер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жасау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талап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етілсе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Оның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дауыс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беруге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қатысу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бұйрық</w:t>
      </w:r>
      <w:proofErr w:type="spellEnd"/>
      <w:r w:rsidRPr="00EF401F">
        <w:rPr>
          <w:rFonts w:ascii="Times New Roman" w:hAnsi="Times New Roman" w:cs="Times New Roman"/>
        </w:rPr>
        <w:t xml:space="preserve"> беру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т.б</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өзінің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хабарламасында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ауызша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электрондық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тәсілмен</w:t>
      </w:r>
      <w:proofErr w:type="spellEnd"/>
      <w:r w:rsidRPr="00EF401F">
        <w:rPr>
          <w:rFonts w:ascii="Times New Roman" w:hAnsi="Times New Roman" w:cs="Times New Roman"/>
        </w:rPr>
        <w:t xml:space="preserve">, телефон </w:t>
      </w:r>
      <w:proofErr w:type="spellStart"/>
      <w:r w:rsidRPr="00EF401F">
        <w:rPr>
          <w:rFonts w:ascii="Times New Roman" w:hAnsi="Times New Roman" w:cs="Times New Roman"/>
        </w:rPr>
        <w:t>арқылы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басқа</w:t>
      </w:r>
      <w:proofErr w:type="spellEnd"/>
      <w:r w:rsidRPr="00EF401F">
        <w:rPr>
          <w:rFonts w:ascii="Times New Roman" w:hAnsi="Times New Roman" w:cs="Times New Roman"/>
        </w:rPr>
        <w:t xml:space="preserve"> да </w:t>
      </w:r>
      <w:proofErr w:type="spellStart"/>
      <w:r w:rsidRPr="00EF401F">
        <w:rPr>
          <w:rFonts w:ascii="Times New Roman" w:hAnsi="Times New Roman" w:cs="Times New Roman"/>
        </w:rPr>
        <w:t>қолжетімді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тәсілмен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мұны</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ке </w:t>
      </w:r>
      <w:proofErr w:type="spellStart"/>
      <w:r w:rsidRPr="00EF401F">
        <w:rPr>
          <w:rFonts w:ascii="Times New Roman" w:hAnsi="Times New Roman" w:cs="Times New Roman"/>
        </w:rPr>
        <w:t>көрсетеді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Бұл</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ретте</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Pr="00EF401F">
        <w:rPr>
          <w:rFonts w:ascii="Times New Roman" w:hAnsi="Times New Roman" w:cs="Times New Roman"/>
        </w:rPr>
        <w:t>талап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етілетін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әрекетті</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көрсеткен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мерзімде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тәсілмен</w:t>
      </w:r>
      <w:proofErr w:type="spellEnd"/>
      <w:r w:rsidRPr="00EF401F">
        <w:rPr>
          <w:rFonts w:ascii="Times New Roman" w:hAnsi="Times New Roman" w:cs="Times New Roman"/>
        </w:rPr>
        <w:t xml:space="preserve"> </w:t>
      </w:r>
      <w:r w:rsidR="006940CA">
        <w:rPr>
          <w:rFonts w:ascii="Times New Roman" w:hAnsi="Times New Roman" w:cs="Times New Roman"/>
          <w:lang w:val="kk-KZ"/>
        </w:rPr>
        <w:t>орындайды</w:t>
      </w:r>
      <w:r w:rsidRPr="00EF401F">
        <w:rPr>
          <w:rFonts w:ascii="Times New Roman" w:hAnsi="Times New Roman" w:cs="Times New Roman"/>
        </w:rPr>
        <w:t>.</w:t>
      </w:r>
    </w:p>
    <w:p w14:paraId="49ED0866" w14:textId="5956F4D8"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1.4.</w:t>
      </w:r>
      <w:r w:rsidRPr="00EF401F">
        <w:rPr>
          <w:rFonts w:ascii="Times New Roman" w:hAnsi="Times New Roman" w:cs="Times New Roman"/>
        </w:rPr>
        <w:tab/>
        <w:t xml:space="preserve"> </w:t>
      </w:r>
      <w:r w:rsidR="00FC770D">
        <w:rPr>
          <w:rFonts w:ascii="Times New Roman" w:hAnsi="Times New Roman" w:cs="Times New Roman"/>
        </w:rPr>
        <w:t>Брокер</w:t>
      </w:r>
      <w:r w:rsidR="006940CA" w:rsidRPr="006940CA">
        <w:rPr>
          <w:rFonts w:ascii="Times New Roman" w:hAnsi="Times New Roman" w:cs="Times New Roman"/>
        </w:rPr>
        <w:t xml:space="preserve"> </w:t>
      </w:r>
      <w:proofErr w:type="spellStart"/>
      <w:r w:rsidR="006940CA" w:rsidRPr="00EF401F">
        <w:rPr>
          <w:rFonts w:ascii="Times New Roman" w:hAnsi="Times New Roman" w:cs="Times New Roman"/>
        </w:rPr>
        <w:t>ниеті</w:t>
      </w:r>
      <w:proofErr w:type="spellEnd"/>
      <w:r w:rsidR="006940CA" w:rsidRPr="00EF401F">
        <w:rPr>
          <w:rFonts w:ascii="Times New Roman" w:hAnsi="Times New Roman" w:cs="Times New Roman"/>
        </w:rPr>
        <w:t xml:space="preserve"> бар</w:t>
      </w:r>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заңнамада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белгіленген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талаптарға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келетін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білікті</w:t>
      </w:r>
      <w:proofErr w:type="spellEnd"/>
      <w:r w:rsidRPr="00EF401F">
        <w:rPr>
          <w:rFonts w:ascii="Times New Roman" w:hAnsi="Times New Roman" w:cs="Times New Roman"/>
        </w:rPr>
        <w:t xml:space="preserve"> инвестор </w:t>
      </w:r>
      <w:proofErr w:type="spellStart"/>
      <w:r w:rsidRPr="00EF401F">
        <w:rPr>
          <w:rFonts w:ascii="Times New Roman" w:hAnsi="Times New Roman" w:cs="Times New Roman"/>
        </w:rPr>
        <w:t>деп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тану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жөніндегі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сондай-ақ</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белгіленген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нысан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өтініші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негізінде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білікті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инвесторлардың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есебінен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ғана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сатып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алуға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рұқсат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етілген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инвестицияларды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жүзеге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асыру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бөлігінде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көрсетілетін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ұсынады</w:t>
      </w:r>
      <w:proofErr w:type="spellEnd"/>
      <w:r w:rsidRPr="00EF401F">
        <w:rPr>
          <w:rFonts w:ascii="Times New Roman" w:hAnsi="Times New Roman" w:cs="Times New Roman"/>
        </w:rPr>
        <w:t>.</w:t>
      </w:r>
    </w:p>
    <w:p w14:paraId="25680DD2" w14:textId="53104138"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1.5.</w:t>
      </w:r>
      <w:r w:rsidRPr="00EF401F">
        <w:rPr>
          <w:rFonts w:ascii="Times New Roman" w:hAnsi="Times New Roman" w:cs="Times New Roman"/>
        </w:rPr>
        <w:tab/>
      </w:r>
      <w:proofErr w:type="spellStart"/>
      <w:r w:rsidRPr="00EF401F">
        <w:rPr>
          <w:rFonts w:ascii="Times New Roman" w:hAnsi="Times New Roman" w:cs="Times New Roman"/>
        </w:rPr>
        <w:t>Шарттың</w:t>
      </w:r>
      <w:proofErr w:type="spellEnd"/>
      <w:r w:rsidRPr="00EF401F">
        <w:rPr>
          <w:rFonts w:ascii="Times New Roman" w:hAnsi="Times New Roman" w:cs="Times New Roman"/>
        </w:rPr>
        <w:t xml:space="preserve"> 3-бөлімінде </w:t>
      </w:r>
      <w:proofErr w:type="spellStart"/>
      <w:r w:rsidRPr="00EF401F">
        <w:rPr>
          <w:rFonts w:ascii="Times New Roman" w:hAnsi="Times New Roman" w:cs="Times New Roman"/>
        </w:rPr>
        <w:t>көзделген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тәртіппен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талаптарда</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r w:rsidR="009D41E9">
        <w:rPr>
          <w:rFonts w:ascii="Times New Roman" w:hAnsi="Times New Roman" w:cs="Times New Roman"/>
        </w:rPr>
        <w:t>Клиент</w:t>
      </w:r>
      <w:r w:rsidR="006940CA">
        <w:rPr>
          <w:rFonts w:ascii="Times New Roman" w:hAnsi="Times New Roman" w:cs="Times New Roman"/>
        </w:rPr>
        <w:t>ке</w:t>
      </w:r>
      <w:r w:rsidRPr="00EF401F">
        <w:rPr>
          <w:rFonts w:ascii="Times New Roman" w:hAnsi="Times New Roman" w:cs="Times New Roman"/>
        </w:rPr>
        <w:t xml:space="preserve"> </w:t>
      </w:r>
      <w:proofErr w:type="spellStart"/>
      <w:r w:rsidRPr="00EF401F">
        <w:rPr>
          <w:rFonts w:ascii="Times New Roman" w:hAnsi="Times New Roman" w:cs="Times New Roman"/>
        </w:rPr>
        <w:t>электрондық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цифрлық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қолтаңба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пайдалана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отырып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бір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реттік</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біржолғы</w:t>
      </w:r>
      <w:proofErr w:type="spellEnd"/>
      <w:r w:rsidRPr="00EF401F">
        <w:rPr>
          <w:rFonts w:ascii="Times New Roman" w:hAnsi="Times New Roman" w:cs="Times New Roman"/>
        </w:rPr>
        <w:t xml:space="preserve">) не </w:t>
      </w:r>
      <w:proofErr w:type="spellStart"/>
      <w:r w:rsidRPr="00EF401F">
        <w:rPr>
          <w:rFonts w:ascii="Times New Roman" w:hAnsi="Times New Roman" w:cs="Times New Roman"/>
        </w:rPr>
        <w:t>көп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реттік</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кодты</w:t>
      </w:r>
      <w:proofErr w:type="spellEnd"/>
      <w:r w:rsidRPr="00EF401F">
        <w:rPr>
          <w:rFonts w:ascii="Times New Roman" w:hAnsi="Times New Roman" w:cs="Times New Roman"/>
        </w:rPr>
        <w:t xml:space="preserve">, </w:t>
      </w:r>
      <w:r w:rsidR="000B664D">
        <w:rPr>
          <w:rFonts w:ascii="Times New Roman" w:hAnsi="Times New Roman" w:cs="Times New Roman"/>
          <w:lang w:val="kk-KZ"/>
        </w:rPr>
        <w:t>б</w:t>
      </w:r>
      <w:proofErr w:type="spellStart"/>
      <w:r w:rsidRPr="00EF401F">
        <w:rPr>
          <w:rFonts w:ascii="Times New Roman" w:hAnsi="Times New Roman" w:cs="Times New Roman"/>
        </w:rPr>
        <w:t>иометрия</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w:t>
      </w:r>
      <w:proofErr w:type="spellEnd"/>
      <w:r w:rsidRPr="00EF401F">
        <w:rPr>
          <w:rFonts w:ascii="Times New Roman" w:hAnsi="Times New Roman" w:cs="Times New Roman"/>
        </w:rPr>
        <w:t xml:space="preserve"> </w:t>
      </w:r>
      <w:proofErr w:type="spellStart"/>
      <w:r w:rsidR="006940CA" w:rsidRPr="00EF401F">
        <w:rPr>
          <w:rFonts w:ascii="Times New Roman" w:hAnsi="Times New Roman" w:cs="Times New Roman"/>
        </w:rPr>
        <w:t>динамикалық</w:t>
      </w:r>
      <w:proofErr w:type="spellEnd"/>
      <w:r w:rsidR="006940CA" w:rsidRPr="00EF401F">
        <w:rPr>
          <w:rFonts w:ascii="Times New Roman" w:hAnsi="Times New Roman" w:cs="Times New Roman"/>
        </w:rPr>
        <w:t xml:space="preserve"> </w:t>
      </w:r>
      <w:proofErr w:type="spellStart"/>
      <w:r w:rsidRPr="00EF401F">
        <w:rPr>
          <w:rFonts w:ascii="Times New Roman" w:hAnsi="Times New Roman" w:cs="Times New Roman"/>
        </w:rPr>
        <w:t>сәйкестендірудің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құралдарын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пайдалана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отырып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электрондық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ұсынады</w:t>
      </w:r>
      <w:proofErr w:type="spellEnd"/>
      <w:r w:rsidRPr="00EF401F">
        <w:rPr>
          <w:rFonts w:ascii="Times New Roman" w:hAnsi="Times New Roman" w:cs="Times New Roman"/>
        </w:rPr>
        <w:t>.</w:t>
      </w:r>
    </w:p>
    <w:p w14:paraId="23E6F6D3" w14:textId="3672E224"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1.6.</w:t>
      </w:r>
      <w:r w:rsidRPr="00EF401F">
        <w:rPr>
          <w:rFonts w:ascii="Times New Roman" w:hAnsi="Times New Roman" w:cs="Times New Roman"/>
        </w:rPr>
        <w:tab/>
      </w:r>
      <w:proofErr w:type="spellStart"/>
      <w:r w:rsidRPr="00EF401F">
        <w:rPr>
          <w:rFonts w:ascii="Times New Roman" w:hAnsi="Times New Roman" w:cs="Times New Roman"/>
        </w:rPr>
        <w:t>Эмиссиялық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құқықтарды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растау</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шотынан</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жүйесінде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депозитарийді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жүйесінде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үзінді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көшірме</w:t>
      </w:r>
      <w:proofErr w:type="spellEnd"/>
      <w:r w:rsidRPr="00EF401F">
        <w:rPr>
          <w:rFonts w:ascii="Times New Roman" w:hAnsi="Times New Roman" w:cs="Times New Roman"/>
        </w:rPr>
        <w:t xml:space="preserve"> беру </w:t>
      </w:r>
      <w:proofErr w:type="spellStart"/>
      <w:r w:rsidRPr="00EF401F">
        <w:rPr>
          <w:rFonts w:ascii="Times New Roman" w:hAnsi="Times New Roman" w:cs="Times New Roman"/>
        </w:rPr>
        <w:t>арқылы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жүзеге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асырылады</w:t>
      </w:r>
      <w:proofErr w:type="spellEnd"/>
      <w:r w:rsidRPr="00EF401F">
        <w:rPr>
          <w:rFonts w:ascii="Times New Roman" w:hAnsi="Times New Roman" w:cs="Times New Roman"/>
        </w:rPr>
        <w:t xml:space="preserve">. </w:t>
      </w:r>
      <w:proofErr w:type="spellStart"/>
      <w:r w:rsidR="00DA44F0">
        <w:rPr>
          <w:rFonts w:ascii="Times New Roman" w:hAnsi="Times New Roman" w:cs="Times New Roman"/>
        </w:rPr>
        <w:t>Дербес</w:t>
      </w:r>
      <w:proofErr w:type="spellEnd"/>
      <w:r w:rsidR="00DA44F0">
        <w:rPr>
          <w:rFonts w:ascii="Times New Roman" w:hAnsi="Times New Roman" w:cs="Times New Roman"/>
        </w:rPr>
        <w:t xml:space="preserve"> </w:t>
      </w:r>
      <w:proofErr w:type="spellStart"/>
      <w:r w:rsidR="00DA44F0">
        <w:rPr>
          <w:rFonts w:ascii="Times New Roman" w:hAnsi="Times New Roman" w:cs="Times New Roman"/>
        </w:rPr>
        <w:t>шот</w:t>
      </w:r>
      <w:r w:rsidRPr="00EF401F">
        <w:rPr>
          <w:rFonts w:ascii="Times New Roman" w:hAnsi="Times New Roman" w:cs="Times New Roman"/>
        </w:rPr>
        <w:t>тан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үзінді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көшірме</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сұрау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салуы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еркін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нысанда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берілген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өтініш</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негізінде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кабинетте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мәліметтер</w:t>
      </w:r>
      <w:proofErr w:type="spellEnd"/>
      <w:r w:rsidRPr="00EF401F">
        <w:rPr>
          <w:rFonts w:ascii="Times New Roman" w:hAnsi="Times New Roman" w:cs="Times New Roman"/>
        </w:rPr>
        <w:t xml:space="preserve"> беру </w:t>
      </w:r>
      <w:proofErr w:type="spellStart"/>
      <w:r w:rsidRPr="00EF401F">
        <w:rPr>
          <w:rFonts w:ascii="Times New Roman" w:hAnsi="Times New Roman" w:cs="Times New Roman"/>
        </w:rPr>
        <w:t>арқылы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беріледі</w:t>
      </w:r>
      <w:proofErr w:type="spellEnd"/>
      <w:r w:rsidRPr="00EF401F">
        <w:rPr>
          <w:rFonts w:ascii="Times New Roman" w:hAnsi="Times New Roman" w:cs="Times New Roman"/>
        </w:rPr>
        <w:t xml:space="preserve">. </w:t>
      </w:r>
    </w:p>
    <w:p w14:paraId="6E97C5B4" w14:textId="549386BB"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1.7.</w:t>
      </w:r>
      <w:r w:rsidRPr="00EF401F">
        <w:rPr>
          <w:rFonts w:ascii="Times New Roman" w:hAnsi="Times New Roman" w:cs="Times New Roman"/>
        </w:rPr>
        <w:tab/>
      </w:r>
      <w:proofErr w:type="spellStart"/>
      <w:r w:rsidRPr="00EF401F">
        <w:rPr>
          <w:rFonts w:ascii="Times New Roman" w:hAnsi="Times New Roman" w:cs="Times New Roman"/>
        </w:rPr>
        <w:t>Шартты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орындау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барысында</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жүйесіндегі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кірістердің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түсуі</w:t>
      </w:r>
      <w:proofErr w:type="spellEnd"/>
      <w:r w:rsidRPr="00EF401F">
        <w:rPr>
          <w:rFonts w:ascii="Times New Roman" w:hAnsi="Times New Roman" w:cs="Times New Roman"/>
        </w:rPr>
        <w:t xml:space="preserve"> мен </w:t>
      </w:r>
      <w:proofErr w:type="spellStart"/>
      <w:r w:rsidRPr="00EF401F">
        <w:rPr>
          <w:rFonts w:ascii="Times New Roman" w:hAnsi="Times New Roman" w:cs="Times New Roman"/>
        </w:rPr>
        <w:t>бөлінуінің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есебін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жүргізеді</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кірістер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олар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келіп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түскеннен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кейін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бірден</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шотына</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кірістерді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төлеу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туралы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хабарламаны</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ке </w:t>
      </w:r>
      <w:proofErr w:type="spellStart"/>
      <w:r w:rsidRPr="00EF401F">
        <w:rPr>
          <w:rFonts w:ascii="Times New Roman" w:hAnsi="Times New Roman" w:cs="Times New Roman"/>
        </w:rPr>
        <w:t>беруімен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есептеледі</w:t>
      </w:r>
      <w:proofErr w:type="spellEnd"/>
      <w:r w:rsidRPr="00EF401F">
        <w:rPr>
          <w:rFonts w:ascii="Times New Roman" w:hAnsi="Times New Roman" w:cs="Times New Roman"/>
        </w:rPr>
        <w:t xml:space="preserve">. </w:t>
      </w:r>
      <w:r w:rsidR="000B664D" w:rsidRPr="000B664D">
        <w:rPr>
          <w:rFonts w:ascii="Times New Roman" w:hAnsi="Times New Roman" w:cs="Times New Roman"/>
        </w:rPr>
        <w:t xml:space="preserve">Клиент </w:t>
      </w:r>
      <w:proofErr w:type="spellStart"/>
      <w:r w:rsidR="000B664D" w:rsidRPr="000B664D">
        <w:rPr>
          <w:rFonts w:ascii="Times New Roman" w:hAnsi="Times New Roman" w:cs="Times New Roman"/>
        </w:rPr>
        <w:t>алынған</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кірістермен</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одан</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әрі</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операцияларды</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жүзеге</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асыруға</w:t>
      </w:r>
      <w:proofErr w:type="spellEnd"/>
      <w:r w:rsidR="000B664D" w:rsidRPr="000B664D">
        <w:rPr>
          <w:rFonts w:ascii="Times New Roman" w:hAnsi="Times New Roman" w:cs="Times New Roman"/>
        </w:rPr>
        <w:t xml:space="preserve"> </w:t>
      </w:r>
      <w:r w:rsidR="000B664D">
        <w:rPr>
          <w:rFonts w:ascii="Times New Roman" w:hAnsi="Times New Roman" w:cs="Times New Roman"/>
          <w:lang w:val="kk-KZ"/>
        </w:rPr>
        <w:t>н</w:t>
      </w:r>
      <w:proofErr w:type="spellStart"/>
      <w:r w:rsidR="000B664D" w:rsidRPr="000B664D">
        <w:rPr>
          <w:rFonts w:ascii="Times New Roman" w:hAnsi="Times New Roman" w:cs="Times New Roman"/>
        </w:rPr>
        <w:t>ұсқаулық</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беруге</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құқылы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Егер</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алынған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табыстармен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әрі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қарайғы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іс-қимылдарға</w:t>
      </w:r>
      <w:proofErr w:type="spellEnd"/>
      <w:r w:rsidRPr="00EF401F">
        <w:rPr>
          <w:rFonts w:ascii="Times New Roman" w:hAnsi="Times New Roman" w:cs="Times New Roman"/>
        </w:rPr>
        <w:t xml:space="preserve"> </w:t>
      </w:r>
      <w:r w:rsidR="000B664D">
        <w:rPr>
          <w:rFonts w:ascii="Times New Roman" w:hAnsi="Times New Roman" w:cs="Times New Roman"/>
          <w:lang w:val="kk-KZ"/>
        </w:rPr>
        <w:t>н</w:t>
      </w:r>
      <w:proofErr w:type="spellStart"/>
      <w:r w:rsidRPr="00EF401F">
        <w:rPr>
          <w:rFonts w:ascii="Times New Roman" w:hAnsi="Times New Roman" w:cs="Times New Roman"/>
        </w:rPr>
        <w:t>ұсқаулық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жібермеген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жағдайда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ақша</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тиісті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нұсқаулықтар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алынғанға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дейін</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00DA44F0">
        <w:rPr>
          <w:rFonts w:ascii="Times New Roman" w:hAnsi="Times New Roman" w:cs="Times New Roman"/>
        </w:rPr>
        <w:t>Дербес</w:t>
      </w:r>
      <w:proofErr w:type="spellEnd"/>
      <w:r w:rsidR="00DA44F0">
        <w:rPr>
          <w:rFonts w:ascii="Times New Roman" w:hAnsi="Times New Roman" w:cs="Times New Roman"/>
        </w:rPr>
        <w:t xml:space="preserve"> </w:t>
      </w:r>
      <w:proofErr w:type="spellStart"/>
      <w:r w:rsidR="00DA44F0">
        <w:rPr>
          <w:rFonts w:ascii="Times New Roman" w:hAnsi="Times New Roman" w:cs="Times New Roman"/>
        </w:rPr>
        <w:t>шот</w:t>
      </w:r>
      <w:r w:rsidRPr="00EF401F">
        <w:rPr>
          <w:rFonts w:ascii="Times New Roman" w:hAnsi="Times New Roman" w:cs="Times New Roman"/>
        </w:rPr>
        <w:t>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сақталады</w:t>
      </w:r>
      <w:proofErr w:type="spellEnd"/>
      <w:r w:rsidRPr="00EF401F">
        <w:rPr>
          <w:rFonts w:ascii="Times New Roman" w:hAnsi="Times New Roman" w:cs="Times New Roman"/>
        </w:rPr>
        <w:t>.</w:t>
      </w:r>
    </w:p>
    <w:p w14:paraId="4F888E6A" w14:textId="2CAB44FA"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1.8.</w:t>
      </w:r>
      <w:r w:rsidRPr="00EF401F">
        <w:rPr>
          <w:rFonts w:ascii="Times New Roman" w:hAnsi="Times New Roman" w:cs="Times New Roman"/>
        </w:rPr>
        <w:tab/>
        <w:t xml:space="preserve">Осы </w:t>
      </w:r>
      <w:proofErr w:type="spellStart"/>
      <w:r w:rsidRPr="00EF401F">
        <w:rPr>
          <w:rFonts w:ascii="Times New Roman" w:hAnsi="Times New Roman" w:cs="Times New Roman"/>
        </w:rPr>
        <w:t>Шартқа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тапсырма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шартының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Комиссияның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нормалары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қолданылады</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Шартты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жасасу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ол</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міндеттемелерді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орындау</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шоттағы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ақшасына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меншік</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құқығының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сондай-ақ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олар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міндеттемелердің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ауысуына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әкеп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соқпайды</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Шарт</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ке </w:t>
      </w:r>
      <w:proofErr w:type="spellStart"/>
      <w:r w:rsidRPr="00EF401F">
        <w:rPr>
          <w:rFonts w:ascii="Times New Roman" w:hAnsi="Times New Roman" w:cs="Times New Roman"/>
        </w:rPr>
        <w:t>қайтарымдылық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ақылылық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маржалық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мәмілелер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шарттарында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берген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ақшаны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пайдалана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отырып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сатып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алу</w:t>
      </w:r>
      <w:proofErr w:type="spellEnd"/>
      <w:r w:rsidRPr="00EF401F">
        <w:rPr>
          <w:rFonts w:ascii="Times New Roman" w:hAnsi="Times New Roman" w:cs="Times New Roman"/>
        </w:rPr>
        <w:t xml:space="preserve">-сату </w:t>
      </w:r>
      <w:proofErr w:type="spellStart"/>
      <w:r w:rsidRPr="00EF401F">
        <w:rPr>
          <w:rFonts w:ascii="Times New Roman" w:hAnsi="Times New Roman" w:cs="Times New Roman"/>
        </w:rPr>
        <w:t>мәмілелері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айырысу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талаптарын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көздемейді</w:t>
      </w:r>
      <w:proofErr w:type="spellEnd"/>
      <w:r w:rsidRPr="00EF401F">
        <w:rPr>
          <w:rFonts w:ascii="Times New Roman" w:hAnsi="Times New Roman" w:cs="Times New Roman"/>
        </w:rPr>
        <w:t xml:space="preserve">. </w:t>
      </w:r>
    </w:p>
    <w:p w14:paraId="44CC5472" w14:textId="1114BCEA"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 xml:space="preserve">1.9.  Жеке шотты </w:t>
      </w:r>
      <w:proofErr w:type="spellStart"/>
      <w:r w:rsidRPr="00EF401F">
        <w:rPr>
          <w:rFonts w:ascii="Times New Roman" w:hAnsi="Times New Roman" w:cs="Times New Roman"/>
        </w:rPr>
        <w:t>ашу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үшін</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ге</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көзделген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lastRenderedPageBreak/>
        <w:t>құжаттарды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ұсынады</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жеке</w:t>
      </w:r>
      <w:proofErr w:type="spellEnd"/>
      <w:r w:rsidRPr="00EF401F">
        <w:rPr>
          <w:rFonts w:ascii="Times New Roman" w:hAnsi="Times New Roman" w:cs="Times New Roman"/>
        </w:rPr>
        <w:t xml:space="preserve"> шот </w:t>
      </w:r>
      <w:proofErr w:type="spellStart"/>
      <w:r w:rsidRPr="00EF401F">
        <w:rPr>
          <w:rFonts w:ascii="Times New Roman" w:hAnsi="Times New Roman" w:cs="Times New Roman"/>
        </w:rPr>
        <w:t>ашу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үшін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тікелей</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көзделген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құжаттардан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басқа</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қосымша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сұратуға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құқылы</w:t>
      </w:r>
      <w:proofErr w:type="spellEnd"/>
      <w:r w:rsidRPr="00EF401F">
        <w:rPr>
          <w:rFonts w:ascii="Times New Roman" w:hAnsi="Times New Roman" w:cs="Times New Roman"/>
        </w:rPr>
        <w:t xml:space="preserve">.  </w:t>
      </w:r>
    </w:p>
    <w:p w14:paraId="6DD06E61" w14:textId="25CC669C"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 xml:space="preserve">1.10. </w:t>
      </w:r>
      <w:proofErr w:type="spellStart"/>
      <w:r w:rsidRPr="00EF401F">
        <w:rPr>
          <w:rFonts w:ascii="Times New Roman" w:hAnsi="Times New Roman" w:cs="Times New Roman"/>
        </w:rPr>
        <w:t>Қызметтердің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құны</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ке </w:t>
      </w:r>
      <w:proofErr w:type="spellStart"/>
      <w:r w:rsidRPr="00EF401F">
        <w:rPr>
          <w:rFonts w:ascii="Times New Roman" w:hAnsi="Times New Roman" w:cs="Times New Roman"/>
        </w:rPr>
        <w:t>қатысты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қолданыстағы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тарифке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бұдан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әрі</w:t>
      </w:r>
      <w:proofErr w:type="spellEnd"/>
      <w:r w:rsidRPr="00EF401F">
        <w:rPr>
          <w:rFonts w:ascii="Times New Roman" w:hAnsi="Times New Roman" w:cs="Times New Roman"/>
        </w:rPr>
        <w:t xml:space="preserve"> – Тариф)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айқындалады</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ке Тариф беру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интернет-</w:t>
      </w:r>
      <w:proofErr w:type="spellStart"/>
      <w:r w:rsidRPr="00EF401F">
        <w:rPr>
          <w:rFonts w:ascii="Times New Roman" w:hAnsi="Times New Roman" w:cs="Times New Roman"/>
        </w:rPr>
        <w:t>ресурсында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орналастырылған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тарифтерге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жүзеге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асырылады</w:t>
      </w:r>
      <w:proofErr w:type="spellEnd"/>
      <w:r w:rsidRPr="00EF401F">
        <w:rPr>
          <w:rFonts w:ascii="Times New Roman" w:hAnsi="Times New Roman" w:cs="Times New Roman"/>
        </w:rPr>
        <w:t xml:space="preserve"> www.bcc-invest.kz.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шарт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жасасу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кезінде</w:t>
      </w:r>
      <w:proofErr w:type="spellEnd"/>
      <w:r w:rsidRPr="00EF401F">
        <w:rPr>
          <w:rFonts w:ascii="Times New Roman" w:hAnsi="Times New Roman" w:cs="Times New Roman"/>
        </w:rPr>
        <w:t xml:space="preserve"> оны </w:t>
      </w:r>
      <w:r w:rsidR="000B664D">
        <w:rPr>
          <w:rFonts w:ascii="Times New Roman" w:hAnsi="Times New Roman" w:cs="Times New Roman"/>
          <w:lang w:val="kk-KZ"/>
        </w:rPr>
        <w:t>Ш</w:t>
      </w:r>
      <w:proofErr w:type="spellStart"/>
      <w:r w:rsidRPr="00EF401F">
        <w:rPr>
          <w:rFonts w:ascii="Times New Roman" w:hAnsi="Times New Roman" w:cs="Times New Roman"/>
        </w:rPr>
        <w:t>артқа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қосылу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туралы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өтініште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жолымен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белгіленеді</w:t>
      </w:r>
      <w:proofErr w:type="spellEnd"/>
    </w:p>
    <w:p w14:paraId="70277EB0" w14:textId="70BA76A5"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 xml:space="preserve">1.11. </w:t>
      </w:r>
      <w:r w:rsidR="000B664D" w:rsidRPr="000B664D">
        <w:rPr>
          <w:rFonts w:ascii="Times New Roman" w:hAnsi="Times New Roman" w:cs="Times New Roman"/>
        </w:rPr>
        <w:t xml:space="preserve">Клиент </w:t>
      </w:r>
      <w:proofErr w:type="spellStart"/>
      <w:r w:rsidR="000B664D" w:rsidRPr="000B664D">
        <w:rPr>
          <w:rFonts w:ascii="Times New Roman" w:hAnsi="Times New Roman" w:cs="Times New Roman"/>
        </w:rPr>
        <w:t>осымен</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қаржы</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нарығындағы</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қызметпен</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байланысты</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нарықтық</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кредиттік</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пайыздық</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жүйелік</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жүйелік</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емес</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және</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өзге</w:t>
      </w:r>
      <w:proofErr w:type="spellEnd"/>
      <w:r w:rsidR="000B664D" w:rsidRPr="000B664D">
        <w:rPr>
          <w:rFonts w:ascii="Times New Roman" w:hAnsi="Times New Roman" w:cs="Times New Roman"/>
        </w:rPr>
        <w:t xml:space="preserve"> де </w:t>
      </w:r>
      <w:proofErr w:type="spellStart"/>
      <w:r w:rsidR="000B664D" w:rsidRPr="000B664D">
        <w:rPr>
          <w:rFonts w:ascii="Times New Roman" w:hAnsi="Times New Roman" w:cs="Times New Roman"/>
        </w:rPr>
        <w:t>тәуекелдердің</w:t>
      </w:r>
      <w:proofErr w:type="spellEnd"/>
      <w:r w:rsidR="000B664D" w:rsidRPr="000B664D">
        <w:rPr>
          <w:rFonts w:ascii="Times New Roman" w:hAnsi="Times New Roman" w:cs="Times New Roman"/>
        </w:rPr>
        <w:t xml:space="preserve"> болу </w:t>
      </w:r>
      <w:proofErr w:type="spellStart"/>
      <w:r w:rsidR="000B664D" w:rsidRPr="000B664D">
        <w:rPr>
          <w:rFonts w:ascii="Times New Roman" w:hAnsi="Times New Roman" w:cs="Times New Roman"/>
        </w:rPr>
        <w:t>фактісін</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толық</w:t>
      </w:r>
      <w:proofErr w:type="spellEnd"/>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түсінетінін</w:t>
      </w:r>
      <w:proofErr w:type="spellEnd"/>
      <w:r w:rsidR="000B664D">
        <w:rPr>
          <w:rFonts w:ascii="Times New Roman" w:hAnsi="Times New Roman" w:cs="Times New Roman"/>
          <w:lang w:val="kk-KZ"/>
        </w:rPr>
        <w:t xml:space="preserve"> және </w:t>
      </w:r>
      <w:r w:rsidR="000B664D" w:rsidRPr="000B664D">
        <w:rPr>
          <w:rFonts w:ascii="Times New Roman" w:hAnsi="Times New Roman" w:cs="Times New Roman"/>
          <w:lang w:val="kk-KZ"/>
        </w:rPr>
        <w:t xml:space="preserve">егер мұндай залал </w:t>
      </w:r>
      <w:r w:rsidR="00FE2C54">
        <w:rPr>
          <w:rFonts w:ascii="Times New Roman" w:hAnsi="Times New Roman" w:cs="Times New Roman"/>
          <w:lang w:val="kk-KZ"/>
        </w:rPr>
        <w:t>Б</w:t>
      </w:r>
      <w:r w:rsidR="000B664D" w:rsidRPr="000B664D">
        <w:rPr>
          <w:rFonts w:ascii="Times New Roman" w:hAnsi="Times New Roman" w:cs="Times New Roman"/>
          <w:lang w:val="kk-KZ"/>
        </w:rPr>
        <w:t xml:space="preserve">рокердің осы Шарттың талаптарын және бағалы қағаздар нарығында номиналды ұстаушы ретінде </w:t>
      </w:r>
      <w:r w:rsidR="000B664D">
        <w:rPr>
          <w:rFonts w:ascii="Times New Roman" w:hAnsi="Times New Roman" w:cs="Times New Roman"/>
          <w:lang w:val="kk-KZ"/>
        </w:rPr>
        <w:t>К</w:t>
      </w:r>
      <w:r w:rsidR="000B664D" w:rsidRPr="000B664D">
        <w:rPr>
          <w:rFonts w:ascii="Times New Roman" w:hAnsi="Times New Roman" w:cs="Times New Roman"/>
          <w:lang w:val="kk-KZ"/>
        </w:rPr>
        <w:t xml:space="preserve">лиенттердің шоттарын жүргізу құқығымен брокерлік және дилерлік қызметті жүзеге асыру үшін белгіленген </w:t>
      </w:r>
      <w:r w:rsidR="00983280">
        <w:rPr>
          <w:rFonts w:ascii="Times New Roman" w:hAnsi="Times New Roman" w:cs="Times New Roman"/>
          <w:lang w:val="kk-KZ"/>
        </w:rPr>
        <w:t>З</w:t>
      </w:r>
      <w:r w:rsidR="000B664D" w:rsidRPr="000B664D">
        <w:rPr>
          <w:rFonts w:ascii="Times New Roman" w:hAnsi="Times New Roman" w:cs="Times New Roman"/>
          <w:lang w:val="kk-KZ"/>
        </w:rPr>
        <w:t xml:space="preserve">аңнама талаптарын сақтамауынан туындамаса, </w:t>
      </w:r>
      <w:r w:rsidR="000B664D">
        <w:rPr>
          <w:rFonts w:ascii="Times New Roman" w:hAnsi="Times New Roman" w:cs="Times New Roman"/>
          <w:lang w:val="kk-KZ"/>
        </w:rPr>
        <w:t>Б</w:t>
      </w:r>
      <w:r w:rsidR="000B664D" w:rsidRPr="000B664D">
        <w:rPr>
          <w:rFonts w:ascii="Times New Roman" w:hAnsi="Times New Roman" w:cs="Times New Roman"/>
          <w:lang w:val="kk-KZ"/>
        </w:rPr>
        <w:t>рокер Клиентке келтірілген қандай да бір залал үшін жауапты болмайтынын</w:t>
      </w:r>
      <w:r w:rsidR="000B664D" w:rsidRPr="000B664D">
        <w:rPr>
          <w:rFonts w:ascii="Times New Roman" w:hAnsi="Times New Roman" w:cs="Times New Roman"/>
        </w:rPr>
        <w:t xml:space="preserve"> </w:t>
      </w:r>
      <w:proofErr w:type="spellStart"/>
      <w:r w:rsidR="000B664D" w:rsidRPr="000B664D">
        <w:rPr>
          <w:rFonts w:ascii="Times New Roman" w:hAnsi="Times New Roman" w:cs="Times New Roman"/>
        </w:rPr>
        <w:t>мәлімдейді</w:t>
      </w:r>
      <w:proofErr w:type="spellEnd"/>
      <w:r w:rsidRPr="00EF401F">
        <w:rPr>
          <w:rFonts w:ascii="Times New Roman" w:hAnsi="Times New Roman" w:cs="Times New Roman"/>
        </w:rPr>
        <w:t>.</w:t>
      </w:r>
    </w:p>
    <w:p w14:paraId="36342517" w14:textId="636C8797"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 xml:space="preserve">1.12. </w:t>
      </w:r>
      <w:proofErr w:type="spellStart"/>
      <w:r w:rsidRPr="00EF401F">
        <w:rPr>
          <w:rFonts w:ascii="Times New Roman" w:hAnsi="Times New Roman" w:cs="Times New Roman"/>
        </w:rPr>
        <w:t>Осымен</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Pr="00EF401F">
        <w:rPr>
          <w:rFonts w:ascii="Times New Roman" w:hAnsi="Times New Roman" w:cs="Times New Roman"/>
        </w:rPr>
        <w:t>қызмет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процесінде</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Pr="00EF401F">
        <w:rPr>
          <w:rFonts w:ascii="Times New Roman" w:hAnsi="Times New Roman" w:cs="Times New Roman"/>
        </w:rPr>
        <w:t>берген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алған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ақпарат</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Шарттың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міндеттемелері</w:t>
      </w:r>
      <w:proofErr w:type="spellEnd"/>
      <w:r w:rsidRPr="00EF401F">
        <w:rPr>
          <w:rFonts w:ascii="Times New Roman" w:hAnsi="Times New Roman" w:cs="Times New Roman"/>
        </w:rPr>
        <w:t xml:space="preserve"> мен </w:t>
      </w:r>
      <w:proofErr w:type="spellStart"/>
      <w:r w:rsidRPr="00EF401F">
        <w:rPr>
          <w:rFonts w:ascii="Times New Roman" w:hAnsi="Times New Roman" w:cs="Times New Roman"/>
        </w:rPr>
        <w:t>талаптарын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орындау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орындау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үшін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берілетінін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растайды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келіседі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сыртқы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ұйымдарға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орталық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депозитарийге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кастодиандарға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биржаларға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серіктестерге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сауда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платформасына</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осы </w:t>
      </w:r>
      <w:proofErr w:type="spellStart"/>
      <w:r w:rsidRPr="00EF401F">
        <w:rPr>
          <w:rFonts w:ascii="Times New Roman" w:hAnsi="Times New Roman" w:cs="Times New Roman"/>
        </w:rPr>
        <w:t>әріптестердің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ақпараттық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жүйелерін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қашықтықтан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жүйелерін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пайдаланған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Pr="00EF401F">
        <w:rPr>
          <w:rFonts w:ascii="Times New Roman" w:hAnsi="Times New Roman" w:cs="Times New Roman"/>
        </w:rPr>
        <w:t>олардың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ақпараттық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жүйелерін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қашықтықтан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жүйелерін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пайдалану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туралы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тиісті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келісім</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жасасқан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жағдайда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операцияларды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жүргізуге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қатысатын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үшінші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тұлғаларға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қол</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жеткізуді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ұсыну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Pr="00EF401F">
        <w:rPr>
          <w:rFonts w:ascii="Times New Roman" w:hAnsi="Times New Roman" w:cs="Times New Roman"/>
        </w:rPr>
        <w:t>осымен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осындай</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тұлғаларға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беруге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осындай</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тұлғалардан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алуға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сондай-ақ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жинауға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өзінің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сөзсіз</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Шарт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электрондық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егер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қолданылса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Шарт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құқықтары</w:t>
      </w:r>
      <w:proofErr w:type="spellEnd"/>
      <w:r w:rsidRPr="00EF401F">
        <w:rPr>
          <w:rFonts w:ascii="Times New Roman" w:hAnsi="Times New Roman" w:cs="Times New Roman"/>
        </w:rPr>
        <w:t xml:space="preserve"> мен </w:t>
      </w:r>
      <w:proofErr w:type="spellStart"/>
      <w:r w:rsidRPr="00EF401F">
        <w:rPr>
          <w:rFonts w:ascii="Times New Roman" w:hAnsi="Times New Roman" w:cs="Times New Roman"/>
        </w:rPr>
        <w:t>міндеттерін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орындауға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байланысты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мақсаттарда</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алынған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онымен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байланысты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құпия</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ақпаратты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коммерциялық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құпияны</w:t>
      </w:r>
      <w:proofErr w:type="spellEnd"/>
      <w:r w:rsidRPr="00EF401F">
        <w:rPr>
          <w:rFonts w:ascii="Times New Roman" w:hAnsi="Times New Roman" w:cs="Times New Roman"/>
        </w:rPr>
        <w:t xml:space="preserve">, </w:t>
      </w:r>
      <w:proofErr w:type="spellStart"/>
      <w:r w:rsidR="009D41E9">
        <w:rPr>
          <w:rFonts w:ascii="Times New Roman" w:hAnsi="Times New Roman" w:cs="Times New Roman"/>
        </w:rPr>
        <w:t>Клиент</w:t>
      </w:r>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дербес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деректерін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заңмен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қорғалатын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ақпаратты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сақтау</w:t>
      </w:r>
      <w:proofErr w:type="spellEnd"/>
      <w:r w:rsidR="00887E86">
        <w:rPr>
          <w:rFonts w:ascii="Times New Roman" w:hAnsi="Times New Roman" w:cs="Times New Roman"/>
          <w:lang w:val="kk-KZ"/>
        </w:rPr>
        <w:t>ға</w:t>
      </w:r>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өңдеу</w:t>
      </w:r>
      <w:proofErr w:type="spellEnd"/>
      <w:r w:rsidR="00887E86">
        <w:rPr>
          <w:rFonts w:ascii="Times New Roman" w:hAnsi="Times New Roman" w:cs="Times New Roman"/>
          <w:lang w:val="kk-KZ"/>
        </w:rPr>
        <w:t>ге</w:t>
      </w:r>
      <w:r w:rsidR="00887E86" w:rsidRPr="00887E86">
        <w:rPr>
          <w:rFonts w:ascii="Times New Roman" w:hAnsi="Times New Roman" w:cs="Times New Roman"/>
        </w:rPr>
        <w:t xml:space="preserve"> </w:t>
      </w:r>
      <w:proofErr w:type="spellStart"/>
      <w:r w:rsidR="00887E86" w:rsidRPr="00EF401F">
        <w:rPr>
          <w:rFonts w:ascii="Times New Roman" w:hAnsi="Times New Roman" w:cs="Times New Roman"/>
        </w:rPr>
        <w:t>келісімін</w:t>
      </w:r>
      <w:proofErr w:type="spellEnd"/>
      <w:r w:rsidR="00887E86" w:rsidRPr="00EF401F">
        <w:rPr>
          <w:rFonts w:ascii="Times New Roman" w:hAnsi="Times New Roman" w:cs="Times New Roman"/>
        </w:rPr>
        <w:t xml:space="preserve"> </w:t>
      </w:r>
      <w:proofErr w:type="spellStart"/>
      <w:r w:rsidR="00887E86" w:rsidRPr="00EF401F">
        <w:rPr>
          <w:rFonts w:ascii="Times New Roman" w:hAnsi="Times New Roman" w:cs="Times New Roman"/>
        </w:rPr>
        <w:t>береді</w:t>
      </w:r>
      <w:proofErr w:type="spellEnd"/>
      <w:r w:rsidRPr="00EF401F">
        <w:rPr>
          <w:rFonts w:ascii="Times New Roman" w:hAnsi="Times New Roman" w:cs="Times New Roman"/>
        </w:rPr>
        <w:t>.</w:t>
      </w:r>
    </w:p>
    <w:p w14:paraId="097FC6A4" w14:textId="054B99E2" w:rsidR="00EF401F" w:rsidRPr="00EF401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 xml:space="preserve">1.13. </w:t>
      </w:r>
      <w:proofErr w:type="spellStart"/>
      <w:r w:rsidRPr="00EF401F">
        <w:rPr>
          <w:rFonts w:ascii="Times New Roman" w:hAnsi="Times New Roman" w:cs="Times New Roman"/>
        </w:rPr>
        <w:t>Тараптар</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Шарттың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талаптарын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орындау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процесінде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қатынастарында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қолданыстағы</w:t>
      </w:r>
      <w:proofErr w:type="spellEnd"/>
      <w:r w:rsidRPr="00EF401F">
        <w:rPr>
          <w:rFonts w:ascii="Times New Roman" w:hAnsi="Times New Roman" w:cs="Times New Roman"/>
        </w:rPr>
        <w:t xml:space="preserve"> </w:t>
      </w:r>
      <w:r w:rsidR="00887E86">
        <w:rPr>
          <w:rFonts w:ascii="Times New Roman" w:hAnsi="Times New Roman" w:cs="Times New Roman"/>
          <w:lang w:val="kk-KZ"/>
        </w:rPr>
        <w:t>З</w:t>
      </w:r>
      <w:proofErr w:type="spellStart"/>
      <w:r w:rsidRPr="00EF401F">
        <w:rPr>
          <w:rFonts w:ascii="Times New Roman" w:hAnsi="Times New Roman" w:cs="Times New Roman"/>
        </w:rPr>
        <w:t>аңнамаға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оның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ішінде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уәкілетті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органның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нормативтік</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құқықтық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актілеріне</w:t>
      </w:r>
      <w:proofErr w:type="spellEnd"/>
      <w:r w:rsidRPr="00EF401F">
        <w:rPr>
          <w:rFonts w:ascii="Times New Roman" w:hAnsi="Times New Roman" w:cs="Times New Roman"/>
        </w:rPr>
        <w:t xml:space="preserve">, биржа </w:t>
      </w:r>
      <w:proofErr w:type="spellStart"/>
      <w:r w:rsidRPr="00EF401F">
        <w:rPr>
          <w:rFonts w:ascii="Times New Roman" w:hAnsi="Times New Roman" w:cs="Times New Roman"/>
        </w:rPr>
        <w:t>қағидаларына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шартта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айқындалған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талаптарға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әрекет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етеді</w:t>
      </w:r>
      <w:proofErr w:type="spellEnd"/>
      <w:r w:rsidRPr="00EF401F">
        <w:rPr>
          <w:rFonts w:ascii="Times New Roman" w:hAnsi="Times New Roman" w:cs="Times New Roman"/>
        </w:rPr>
        <w:t>.</w:t>
      </w:r>
    </w:p>
    <w:p w14:paraId="1E5D108C" w14:textId="3C448E6D" w:rsidR="00AB5E5B" w:rsidRPr="0043228F" w:rsidRDefault="00EF401F" w:rsidP="00EF401F">
      <w:pPr>
        <w:pStyle w:val="Default"/>
        <w:tabs>
          <w:tab w:val="left" w:pos="0"/>
          <w:tab w:val="left" w:pos="851"/>
        </w:tabs>
        <w:jc w:val="both"/>
        <w:rPr>
          <w:rFonts w:ascii="Times New Roman" w:hAnsi="Times New Roman" w:cs="Times New Roman"/>
        </w:rPr>
      </w:pPr>
      <w:r w:rsidRPr="00EF401F">
        <w:rPr>
          <w:rFonts w:ascii="Times New Roman" w:hAnsi="Times New Roman" w:cs="Times New Roman"/>
        </w:rPr>
        <w:t xml:space="preserve">1.14. Осы </w:t>
      </w:r>
      <w:proofErr w:type="spellStart"/>
      <w:r w:rsidRPr="00EF401F">
        <w:rPr>
          <w:rFonts w:ascii="Times New Roman" w:hAnsi="Times New Roman" w:cs="Times New Roman"/>
        </w:rPr>
        <w:t>Шарт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процесінде</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ке осы </w:t>
      </w:r>
      <w:proofErr w:type="spellStart"/>
      <w:r w:rsidRPr="00EF401F">
        <w:rPr>
          <w:rFonts w:ascii="Times New Roman" w:hAnsi="Times New Roman" w:cs="Times New Roman"/>
        </w:rPr>
        <w:t>Шарттың</w:t>
      </w:r>
      <w:proofErr w:type="spellEnd"/>
      <w:r w:rsidRPr="00EF401F">
        <w:rPr>
          <w:rFonts w:ascii="Times New Roman" w:hAnsi="Times New Roman" w:cs="Times New Roman"/>
        </w:rPr>
        <w:t xml:space="preserve"> </w:t>
      </w:r>
      <w:r w:rsidR="00887E86">
        <w:rPr>
          <w:rFonts w:ascii="Times New Roman" w:hAnsi="Times New Roman" w:cs="Times New Roman"/>
        </w:rPr>
        <w:t>3-</w:t>
      </w:r>
      <w:r w:rsidRPr="00EF401F">
        <w:rPr>
          <w:rFonts w:ascii="Times New Roman" w:hAnsi="Times New Roman" w:cs="Times New Roman"/>
        </w:rPr>
        <w:t xml:space="preserve">бөлімінде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r w:rsidR="00887E86">
        <w:rPr>
          <w:rFonts w:ascii="Times New Roman" w:hAnsi="Times New Roman" w:cs="Times New Roman"/>
          <w:lang w:val="kk-KZ"/>
        </w:rPr>
        <w:t>«</w:t>
      </w:r>
      <w:r w:rsidRPr="00EF401F">
        <w:rPr>
          <w:rFonts w:ascii="Times New Roman" w:hAnsi="Times New Roman" w:cs="Times New Roman"/>
        </w:rPr>
        <w:t>BCC Invest</w:t>
      </w:r>
      <w:r w:rsidR="00887E86">
        <w:rPr>
          <w:rFonts w:ascii="Times New Roman" w:hAnsi="Times New Roman" w:cs="Times New Roman"/>
          <w:lang w:val="kk-KZ"/>
        </w:rPr>
        <w:t>»</w:t>
      </w:r>
      <w:r w:rsidR="00887E86">
        <w:rPr>
          <w:rFonts w:ascii="Times New Roman" w:hAnsi="Times New Roman" w:cs="Times New Roman"/>
        </w:rPr>
        <w:t xml:space="preserve"> АҚ-</w:t>
      </w:r>
      <w:r w:rsidRPr="00EF401F">
        <w:rPr>
          <w:rFonts w:ascii="Times New Roman" w:hAnsi="Times New Roman" w:cs="Times New Roman"/>
        </w:rPr>
        <w:t>"Банк ЦентрКредит" АҚ</w:t>
      </w:r>
      <w:r w:rsidR="00887E86">
        <w:rPr>
          <w:rFonts w:ascii="Times New Roman" w:hAnsi="Times New Roman" w:cs="Times New Roman"/>
          <w:lang w:val="kk-KZ"/>
        </w:rPr>
        <w:t xml:space="preserve"> </w:t>
      </w:r>
      <w:r w:rsidR="00887E86" w:rsidRPr="00887E86">
        <w:rPr>
          <w:rFonts w:ascii="Times New Roman" w:hAnsi="Times New Roman" w:cs="Times New Roman"/>
          <w:lang w:val="kk-KZ"/>
        </w:rPr>
        <w:t>еншілес ұйымы</w:t>
      </w:r>
      <w:r w:rsidR="00887E86">
        <w:rPr>
          <w:rFonts w:ascii="Times New Roman" w:hAnsi="Times New Roman" w:cs="Times New Roman"/>
          <w:lang w:val="kk-KZ"/>
        </w:rPr>
        <w:t>ның</w:t>
      </w:r>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Басқармасының</w:t>
      </w:r>
      <w:proofErr w:type="spellEnd"/>
      <w:r w:rsidRPr="00EF401F">
        <w:rPr>
          <w:rFonts w:ascii="Times New Roman" w:hAnsi="Times New Roman" w:cs="Times New Roman"/>
        </w:rPr>
        <w:t xml:space="preserve"> 02.03.2020 </w:t>
      </w:r>
      <w:proofErr w:type="spellStart"/>
      <w:r w:rsidRPr="00EF401F">
        <w:rPr>
          <w:rFonts w:ascii="Times New Roman" w:hAnsi="Times New Roman" w:cs="Times New Roman"/>
        </w:rPr>
        <w:t>жылғы</w:t>
      </w:r>
      <w:proofErr w:type="spellEnd"/>
      <w:r w:rsidRPr="00EF401F">
        <w:rPr>
          <w:rFonts w:ascii="Times New Roman" w:hAnsi="Times New Roman" w:cs="Times New Roman"/>
        </w:rPr>
        <w:t xml:space="preserve"> № 03/02 </w:t>
      </w:r>
      <w:proofErr w:type="spellStart"/>
      <w:r w:rsidRPr="00EF401F">
        <w:rPr>
          <w:rFonts w:ascii="Times New Roman" w:hAnsi="Times New Roman" w:cs="Times New Roman"/>
        </w:rPr>
        <w:t>шешімімен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бекітілген</w:t>
      </w:r>
      <w:proofErr w:type="spellEnd"/>
      <w:r>
        <w:rPr>
          <w:rFonts w:ascii="Times New Roman" w:hAnsi="Times New Roman" w:cs="Times New Roman"/>
          <w:lang w:val="kk-KZ"/>
        </w:rPr>
        <w:t>,</w:t>
      </w:r>
      <w:r w:rsidRPr="00EF401F">
        <w:rPr>
          <w:rFonts w:ascii="Times New Roman" w:hAnsi="Times New Roman" w:cs="Times New Roman"/>
        </w:rPr>
        <w:t xml:space="preserve"> </w:t>
      </w:r>
      <w:proofErr w:type="spellStart"/>
      <w:r w:rsidRPr="00EF401F">
        <w:rPr>
          <w:rFonts w:ascii="Times New Roman" w:hAnsi="Times New Roman" w:cs="Times New Roman"/>
        </w:rPr>
        <w:t>www</w:t>
      </w:r>
      <w:proofErr w:type="spellEnd"/>
      <w:r w:rsidR="00887E86">
        <w:rPr>
          <w:rFonts w:ascii="Times New Roman" w:hAnsi="Times New Roman" w:cs="Times New Roman"/>
          <w:lang w:val="kk-KZ"/>
        </w:rPr>
        <w:t>.</w:t>
      </w:r>
      <w:proofErr w:type="spellStart"/>
      <w:r w:rsidRPr="00EF401F">
        <w:rPr>
          <w:rFonts w:ascii="Times New Roman" w:hAnsi="Times New Roman" w:cs="Times New Roman"/>
        </w:rPr>
        <w:t>bcc-invest</w:t>
      </w:r>
      <w:proofErr w:type="spellEnd"/>
      <w:r w:rsidR="00887E86">
        <w:rPr>
          <w:rFonts w:ascii="Times New Roman" w:hAnsi="Times New Roman" w:cs="Times New Roman"/>
          <w:lang w:val="kk-KZ"/>
        </w:rPr>
        <w:t>.</w:t>
      </w:r>
      <w:proofErr w:type="spellStart"/>
      <w:r w:rsidRPr="00EF401F">
        <w:rPr>
          <w:rFonts w:ascii="Times New Roman" w:hAnsi="Times New Roman" w:cs="Times New Roman"/>
        </w:rPr>
        <w:t>kz</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корпоративтік</w:t>
      </w:r>
      <w:proofErr w:type="spellEnd"/>
      <w:r w:rsidRPr="00EF401F">
        <w:rPr>
          <w:rFonts w:ascii="Times New Roman" w:hAnsi="Times New Roman" w:cs="Times New Roman"/>
        </w:rPr>
        <w:t xml:space="preserve"> интернет-</w:t>
      </w:r>
      <w:proofErr w:type="spellStart"/>
      <w:r w:rsidRPr="00EF401F">
        <w:rPr>
          <w:rFonts w:ascii="Times New Roman" w:hAnsi="Times New Roman" w:cs="Times New Roman"/>
        </w:rPr>
        <w:t>ресурсында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орналастырылған</w:t>
      </w:r>
      <w:proofErr w:type="spellEnd"/>
      <w:r w:rsidR="00C65579">
        <w:rPr>
          <w:rFonts w:ascii="Times New Roman" w:hAnsi="Times New Roman" w:cs="Times New Roman"/>
          <w:lang w:val="kk-KZ"/>
        </w:rPr>
        <w:t>,</w:t>
      </w:r>
      <w:r w:rsidR="00C65579" w:rsidRPr="007967AB">
        <w:rPr>
          <w:rFonts w:ascii="Times New Roman" w:hAnsi="Times New Roman" w:cs="Times New Roman"/>
        </w:rPr>
        <w:t xml:space="preserve"> </w:t>
      </w:r>
      <w:proofErr w:type="spellStart"/>
      <w:r w:rsidR="00C65579" w:rsidRPr="00EF401F">
        <w:rPr>
          <w:rFonts w:ascii="Times New Roman" w:hAnsi="Times New Roman" w:cs="Times New Roman"/>
        </w:rPr>
        <w:t>барлық</w:t>
      </w:r>
      <w:proofErr w:type="spellEnd"/>
      <w:r w:rsidR="00C65579" w:rsidRPr="00EF401F">
        <w:rPr>
          <w:rFonts w:ascii="Times New Roman" w:hAnsi="Times New Roman" w:cs="Times New Roman"/>
        </w:rPr>
        <w:t xml:space="preserve"> </w:t>
      </w:r>
      <w:proofErr w:type="spellStart"/>
      <w:r w:rsidR="00C65579" w:rsidRPr="00EF401F">
        <w:rPr>
          <w:rFonts w:ascii="Times New Roman" w:hAnsi="Times New Roman" w:cs="Times New Roman"/>
        </w:rPr>
        <w:t>өзгерістер</w:t>
      </w:r>
      <w:proofErr w:type="spellEnd"/>
      <w:r w:rsidR="00C65579">
        <w:rPr>
          <w:rFonts w:ascii="Times New Roman" w:hAnsi="Times New Roman" w:cs="Times New Roman"/>
          <w:lang w:val="kk-KZ"/>
        </w:rPr>
        <w:t>і</w:t>
      </w:r>
      <w:r w:rsidR="00C65579" w:rsidRPr="00EF401F">
        <w:rPr>
          <w:rFonts w:ascii="Times New Roman" w:hAnsi="Times New Roman" w:cs="Times New Roman"/>
        </w:rPr>
        <w:t xml:space="preserve">мен </w:t>
      </w:r>
      <w:proofErr w:type="spellStart"/>
      <w:r w:rsidR="00C65579" w:rsidRPr="00EF401F">
        <w:rPr>
          <w:rFonts w:ascii="Times New Roman" w:hAnsi="Times New Roman" w:cs="Times New Roman"/>
        </w:rPr>
        <w:t>және</w:t>
      </w:r>
      <w:proofErr w:type="spellEnd"/>
      <w:r w:rsidR="00C65579" w:rsidRPr="00EF401F">
        <w:rPr>
          <w:rFonts w:ascii="Times New Roman" w:hAnsi="Times New Roman" w:cs="Times New Roman"/>
        </w:rPr>
        <w:t xml:space="preserve"> </w:t>
      </w:r>
      <w:proofErr w:type="spellStart"/>
      <w:r w:rsidR="00C65579" w:rsidRPr="00EF401F">
        <w:rPr>
          <w:rFonts w:ascii="Times New Roman" w:hAnsi="Times New Roman" w:cs="Times New Roman"/>
        </w:rPr>
        <w:t>толықтырулар</w:t>
      </w:r>
      <w:proofErr w:type="spellEnd"/>
      <w:r w:rsidR="00C65579">
        <w:rPr>
          <w:rFonts w:ascii="Times New Roman" w:hAnsi="Times New Roman" w:cs="Times New Roman"/>
          <w:lang w:val="kk-KZ"/>
        </w:rPr>
        <w:t>ы</w:t>
      </w:r>
      <w:r w:rsidR="00C65579" w:rsidRPr="00EF401F">
        <w:rPr>
          <w:rFonts w:ascii="Times New Roman" w:hAnsi="Times New Roman" w:cs="Times New Roman"/>
        </w:rPr>
        <w:t>мен</w:t>
      </w:r>
      <w:r w:rsidR="00C65579">
        <w:rPr>
          <w:rFonts w:ascii="Times New Roman" w:hAnsi="Times New Roman" w:cs="Times New Roman"/>
        </w:rPr>
        <w:t xml:space="preserve"> </w:t>
      </w:r>
      <w:r w:rsidR="00C65579">
        <w:rPr>
          <w:rFonts w:ascii="Times New Roman" w:hAnsi="Times New Roman" w:cs="Times New Roman"/>
          <w:lang w:val="kk-KZ"/>
        </w:rPr>
        <w:t>қ</w:t>
      </w:r>
      <w:r w:rsidR="00C65579">
        <w:rPr>
          <w:rFonts w:ascii="Times New Roman" w:hAnsi="Times New Roman" w:cs="Times New Roman"/>
        </w:rPr>
        <w:t>оса</w:t>
      </w:r>
      <w:r w:rsidR="00C65579">
        <w:rPr>
          <w:rFonts w:ascii="Times New Roman" w:hAnsi="Times New Roman" w:cs="Times New Roman"/>
          <w:lang w:val="kk-KZ"/>
        </w:rPr>
        <w:t xml:space="preserve"> алғандаға э</w:t>
      </w:r>
      <w:proofErr w:type="spellStart"/>
      <w:r w:rsidR="00C65579" w:rsidRPr="00EF401F">
        <w:rPr>
          <w:rFonts w:ascii="Times New Roman" w:hAnsi="Times New Roman" w:cs="Times New Roman"/>
        </w:rPr>
        <w:t>лектрондық</w:t>
      </w:r>
      <w:proofErr w:type="spellEnd"/>
      <w:r w:rsidR="00C65579" w:rsidRPr="00EF401F">
        <w:rPr>
          <w:rFonts w:ascii="Times New Roman" w:hAnsi="Times New Roman" w:cs="Times New Roman"/>
        </w:rPr>
        <w:t xml:space="preserve"> </w:t>
      </w:r>
      <w:proofErr w:type="spellStart"/>
      <w:r w:rsidR="00C65579" w:rsidRPr="00EF401F">
        <w:rPr>
          <w:rFonts w:ascii="Times New Roman" w:hAnsi="Times New Roman" w:cs="Times New Roman"/>
        </w:rPr>
        <w:t>қызметтерді</w:t>
      </w:r>
      <w:proofErr w:type="spellEnd"/>
      <w:r w:rsidR="00C65579" w:rsidRPr="00EF401F">
        <w:rPr>
          <w:rFonts w:ascii="Times New Roman" w:hAnsi="Times New Roman" w:cs="Times New Roman"/>
        </w:rPr>
        <w:t xml:space="preserve"> </w:t>
      </w:r>
      <w:proofErr w:type="spellStart"/>
      <w:r w:rsidR="00C65579" w:rsidRPr="00EF401F">
        <w:rPr>
          <w:rFonts w:ascii="Times New Roman" w:hAnsi="Times New Roman" w:cs="Times New Roman"/>
        </w:rPr>
        <w:t>ұсыну</w:t>
      </w:r>
      <w:proofErr w:type="spellEnd"/>
      <w:r w:rsidR="00C65579" w:rsidRPr="00EF401F">
        <w:rPr>
          <w:rFonts w:ascii="Times New Roman" w:hAnsi="Times New Roman" w:cs="Times New Roman"/>
        </w:rPr>
        <w:t xml:space="preserve"> </w:t>
      </w:r>
      <w:proofErr w:type="spellStart"/>
      <w:r w:rsidR="00C65579" w:rsidRPr="00EF401F">
        <w:rPr>
          <w:rFonts w:ascii="Times New Roman" w:hAnsi="Times New Roman" w:cs="Times New Roman"/>
        </w:rPr>
        <w:t>қағидаларында</w:t>
      </w:r>
      <w:proofErr w:type="spellEnd"/>
      <w:proofErr w:type="gramStart"/>
      <w:r w:rsidR="00C65579">
        <w:rPr>
          <w:rFonts w:ascii="Times New Roman" w:hAnsi="Times New Roman" w:cs="Times New Roman"/>
        </w:rPr>
        <w:t xml:space="preserve"> </w:t>
      </w:r>
      <w:r w:rsidR="00C65579" w:rsidRPr="00EF401F">
        <w:rPr>
          <w:rFonts w:ascii="Times New Roman" w:hAnsi="Times New Roman" w:cs="Times New Roman"/>
        </w:rPr>
        <w:t xml:space="preserve"> </w:t>
      </w:r>
      <w:r w:rsidRPr="00EF401F">
        <w:rPr>
          <w:rFonts w:ascii="Times New Roman" w:hAnsi="Times New Roman" w:cs="Times New Roman"/>
        </w:rPr>
        <w:t xml:space="preserve"> (</w:t>
      </w:r>
      <w:proofErr w:type="spellStart"/>
      <w:proofErr w:type="gramEnd"/>
      <w:r w:rsidRPr="00EF401F">
        <w:rPr>
          <w:rFonts w:ascii="Times New Roman" w:hAnsi="Times New Roman" w:cs="Times New Roman"/>
        </w:rPr>
        <w:t>бұдан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әрі</w:t>
      </w:r>
      <w:proofErr w:type="spellEnd"/>
      <w:r w:rsidR="00887E86">
        <w:rPr>
          <w:rFonts w:ascii="Times New Roman" w:hAnsi="Times New Roman" w:cs="Times New Roman"/>
          <w:lang w:val="kk-KZ"/>
        </w:rPr>
        <w:t xml:space="preserve"> </w:t>
      </w:r>
      <w:r w:rsidRPr="00EF401F">
        <w:rPr>
          <w:rFonts w:ascii="Times New Roman" w:hAnsi="Times New Roman" w:cs="Times New Roman"/>
        </w:rPr>
        <w:t>-</w:t>
      </w:r>
      <w:r w:rsidR="00887E86">
        <w:rPr>
          <w:rFonts w:ascii="Times New Roman" w:hAnsi="Times New Roman" w:cs="Times New Roman"/>
          <w:lang w:val="kk-KZ"/>
        </w:rPr>
        <w:t xml:space="preserve"> </w:t>
      </w:r>
      <w:r>
        <w:rPr>
          <w:rFonts w:ascii="Times New Roman" w:hAnsi="Times New Roman" w:cs="Times New Roman"/>
          <w:lang w:val="kk-KZ"/>
        </w:rPr>
        <w:t>Қағидалар</w:t>
      </w:r>
      <w:r w:rsidRPr="00EF401F">
        <w:rPr>
          <w:rFonts w:ascii="Times New Roman" w:hAnsi="Times New Roman" w:cs="Times New Roman"/>
        </w:rPr>
        <w:t>)</w:t>
      </w:r>
      <w:r w:rsidR="00C65579" w:rsidRPr="00C65579">
        <w:rPr>
          <w:rFonts w:ascii="Times New Roman" w:hAnsi="Times New Roman" w:cs="Times New Roman"/>
          <w:lang w:val="kk-KZ"/>
        </w:rPr>
        <w:t xml:space="preserve"> </w:t>
      </w:r>
      <w:r w:rsidR="00C65579">
        <w:rPr>
          <w:rFonts w:ascii="Times New Roman" w:hAnsi="Times New Roman" w:cs="Times New Roman"/>
          <w:lang w:val="kk-KZ"/>
        </w:rPr>
        <w:t>және шартта көзделген</w:t>
      </w:r>
      <w:r>
        <w:rPr>
          <w:rFonts w:ascii="Times New Roman" w:hAnsi="Times New Roman" w:cs="Times New Roman"/>
          <w:lang w:val="kk-KZ"/>
        </w:rPr>
        <w:t xml:space="preserve"> </w:t>
      </w:r>
      <w:proofErr w:type="spellStart"/>
      <w:r w:rsidRPr="00EF401F">
        <w:rPr>
          <w:rFonts w:ascii="Times New Roman" w:hAnsi="Times New Roman" w:cs="Times New Roman"/>
        </w:rPr>
        <w:t>тәртіппен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э</w:t>
      </w:r>
      <w:r>
        <w:rPr>
          <w:rFonts w:ascii="Times New Roman" w:hAnsi="Times New Roman" w:cs="Times New Roman"/>
        </w:rPr>
        <w:t>лектрондық</w:t>
      </w:r>
      <w:proofErr w:type="spellEnd"/>
      <w:r>
        <w:rPr>
          <w:rFonts w:ascii="Times New Roman" w:hAnsi="Times New Roman" w:cs="Times New Roman"/>
        </w:rPr>
        <w:t xml:space="preserve"> </w:t>
      </w:r>
      <w:proofErr w:type="spellStart"/>
      <w:r>
        <w:rPr>
          <w:rFonts w:ascii="Times New Roman" w:hAnsi="Times New Roman" w:cs="Times New Roman"/>
        </w:rPr>
        <w:t>қызметтер</w:t>
      </w:r>
      <w:proofErr w:type="spellEnd"/>
      <w:r>
        <w:rPr>
          <w:rFonts w:ascii="Times New Roman" w:hAnsi="Times New Roman" w:cs="Times New Roman"/>
        </w:rPr>
        <w:t xml:space="preserve"> </w:t>
      </w:r>
      <w:proofErr w:type="spellStart"/>
      <w:r>
        <w:rPr>
          <w:rFonts w:ascii="Times New Roman" w:hAnsi="Times New Roman" w:cs="Times New Roman"/>
        </w:rPr>
        <w:t>көрсетеді</w:t>
      </w:r>
      <w:proofErr w:type="spellEnd"/>
      <w:r w:rsidR="00AB5E5B" w:rsidRPr="0043228F">
        <w:rPr>
          <w:rFonts w:ascii="Times New Roman" w:hAnsi="Times New Roman" w:cs="Times New Roman"/>
        </w:rPr>
        <w:t xml:space="preserve">.  </w:t>
      </w:r>
    </w:p>
    <w:p w14:paraId="72E6BD96" w14:textId="77777777" w:rsidR="006F2DF7" w:rsidRPr="0043228F" w:rsidRDefault="006F2DF7" w:rsidP="003B215A">
      <w:pPr>
        <w:pStyle w:val="Default"/>
        <w:jc w:val="both"/>
        <w:rPr>
          <w:rFonts w:ascii="Times New Roman" w:hAnsi="Times New Roman" w:cs="Times New Roman"/>
        </w:rPr>
      </w:pPr>
    </w:p>
    <w:p w14:paraId="19041AF8" w14:textId="75C0EA7C" w:rsidR="00DC4DBD" w:rsidRPr="0043228F" w:rsidRDefault="00EF401F" w:rsidP="00EF401F">
      <w:pPr>
        <w:pStyle w:val="3"/>
        <w:numPr>
          <w:ilvl w:val="0"/>
          <w:numId w:val="37"/>
        </w:numPr>
        <w:jc w:val="center"/>
        <w:rPr>
          <w:rFonts w:ascii="Times New Roman" w:hAnsi="Times New Roman" w:cs="Times New Roman"/>
          <w:b/>
          <w:caps/>
          <w:color w:val="auto"/>
        </w:rPr>
      </w:pPr>
      <w:r w:rsidRPr="00EF401F">
        <w:rPr>
          <w:rFonts w:ascii="Times New Roman" w:hAnsi="Times New Roman" w:cs="Times New Roman"/>
          <w:b/>
          <w:caps/>
          <w:color w:val="auto"/>
        </w:rPr>
        <w:t>ТАРАПТАРДЫҢ ҚҰҚЫҚТАРЫ МЕН МІНДЕТТЕРІ</w:t>
      </w:r>
      <w:r w:rsidR="00DC4DBD" w:rsidRPr="0043228F">
        <w:rPr>
          <w:rFonts w:ascii="Times New Roman" w:hAnsi="Times New Roman" w:cs="Times New Roman"/>
          <w:b/>
          <w:caps/>
          <w:color w:val="auto"/>
        </w:rPr>
        <w:t xml:space="preserve"> </w:t>
      </w:r>
    </w:p>
    <w:p w14:paraId="4D8B5484" w14:textId="15E5D4E8" w:rsidR="00DC4DBD" w:rsidRPr="0043228F" w:rsidRDefault="00A56056" w:rsidP="00CB357F">
      <w:pPr>
        <w:pStyle w:val="CM2"/>
        <w:jc w:val="both"/>
        <w:rPr>
          <w:rFonts w:ascii="Times New Roman" w:hAnsi="Times New Roman" w:cs="Times New Roman"/>
          <w:color w:val="000000"/>
        </w:rPr>
      </w:pPr>
      <w:r w:rsidRPr="0043228F">
        <w:rPr>
          <w:rFonts w:ascii="Times New Roman" w:hAnsi="Times New Roman" w:cs="Times New Roman"/>
          <w:b/>
          <w:color w:val="000000"/>
        </w:rPr>
        <w:t>2.1.</w:t>
      </w:r>
      <w:r w:rsidRPr="0043228F">
        <w:rPr>
          <w:rFonts w:ascii="Times New Roman" w:hAnsi="Times New Roman" w:cs="Times New Roman"/>
          <w:b/>
          <w:color w:val="000000"/>
        </w:rPr>
        <w:tab/>
      </w:r>
      <w:r w:rsidR="009D41E9">
        <w:rPr>
          <w:rFonts w:ascii="Times New Roman" w:hAnsi="Times New Roman" w:cs="Times New Roman"/>
          <w:b/>
          <w:color w:val="000000"/>
        </w:rPr>
        <w:t>Клиент</w:t>
      </w:r>
      <w:r w:rsidR="00EF401F">
        <w:rPr>
          <w:rFonts w:ascii="Times New Roman" w:hAnsi="Times New Roman" w:cs="Times New Roman"/>
          <w:b/>
          <w:color w:val="000000"/>
          <w:lang w:val="kk-KZ"/>
        </w:rPr>
        <w:t>тің құқығы</w:t>
      </w:r>
      <w:r w:rsidRPr="0043228F">
        <w:rPr>
          <w:rFonts w:ascii="Times New Roman" w:hAnsi="Times New Roman" w:cs="Times New Roman"/>
          <w:b/>
          <w:color w:val="000000"/>
        </w:rPr>
        <w:t>:</w:t>
      </w:r>
      <w:r w:rsidR="00DC4DBD" w:rsidRPr="0043228F">
        <w:rPr>
          <w:rFonts w:ascii="Times New Roman" w:hAnsi="Times New Roman" w:cs="Times New Roman"/>
          <w:color w:val="000000"/>
        </w:rPr>
        <w:t xml:space="preserve"> </w:t>
      </w:r>
    </w:p>
    <w:p w14:paraId="5DCFE777" w14:textId="697C7EA4" w:rsidR="00EF401F" w:rsidRPr="00EF401F" w:rsidRDefault="00C375C2" w:rsidP="00EF401F">
      <w:pPr>
        <w:pStyle w:val="Default"/>
        <w:jc w:val="both"/>
        <w:rPr>
          <w:rFonts w:ascii="Times New Roman" w:hAnsi="Times New Roman" w:cs="Times New Roman"/>
        </w:rPr>
      </w:pPr>
      <w:r w:rsidRPr="0043228F">
        <w:rPr>
          <w:rFonts w:ascii="Times New Roman" w:hAnsi="Times New Roman" w:cs="Times New Roman"/>
        </w:rPr>
        <w:t>2.1.1.</w:t>
      </w:r>
      <w:r w:rsidRPr="0043228F">
        <w:rPr>
          <w:rFonts w:ascii="Times New Roman" w:hAnsi="Times New Roman" w:cs="Times New Roman"/>
        </w:rPr>
        <w:tab/>
      </w:r>
      <w:r w:rsidR="00FC770D">
        <w:rPr>
          <w:rFonts w:ascii="Times New Roman" w:hAnsi="Times New Roman" w:cs="Times New Roman"/>
          <w:lang w:val="kk-KZ"/>
        </w:rPr>
        <w:t>Брокер</w:t>
      </w:r>
      <w:proofErr w:type="spellStart"/>
      <w:r w:rsidR="00EF401F" w:rsidRPr="00EF401F">
        <w:rPr>
          <w:rFonts w:ascii="Times New Roman" w:hAnsi="Times New Roman" w:cs="Times New Roman"/>
        </w:rPr>
        <w:t>дің</w:t>
      </w:r>
      <w:proofErr w:type="spellEnd"/>
      <w:r w:rsidR="00EF401F" w:rsidRPr="00EF401F">
        <w:rPr>
          <w:rFonts w:ascii="Times New Roman" w:hAnsi="Times New Roman" w:cs="Times New Roman"/>
        </w:rPr>
        <w:t xml:space="preserve"> осы </w:t>
      </w:r>
      <w:proofErr w:type="spellStart"/>
      <w:r w:rsidR="00EF401F" w:rsidRPr="00EF401F">
        <w:rPr>
          <w:rFonts w:ascii="Times New Roman" w:hAnsi="Times New Roman" w:cs="Times New Roman"/>
        </w:rPr>
        <w:t>Шарт</w:t>
      </w:r>
      <w:proofErr w:type="spellEnd"/>
      <w:r w:rsidR="00EF401F" w:rsidRPr="00EF401F">
        <w:rPr>
          <w:rFonts w:ascii="Times New Roman" w:hAnsi="Times New Roman" w:cs="Times New Roman"/>
        </w:rPr>
        <w:t xml:space="preserve"> </w:t>
      </w:r>
      <w:proofErr w:type="spellStart"/>
      <w:r w:rsidR="00EF401F" w:rsidRPr="00EF401F">
        <w:rPr>
          <w:rFonts w:ascii="Times New Roman" w:hAnsi="Times New Roman" w:cs="Times New Roman"/>
        </w:rPr>
        <w:t>бойынша</w:t>
      </w:r>
      <w:proofErr w:type="spellEnd"/>
      <w:r w:rsidR="00EF401F" w:rsidRPr="00EF401F">
        <w:rPr>
          <w:rFonts w:ascii="Times New Roman" w:hAnsi="Times New Roman" w:cs="Times New Roman"/>
        </w:rPr>
        <w:t xml:space="preserve"> </w:t>
      </w:r>
      <w:proofErr w:type="spellStart"/>
      <w:r w:rsidR="00EF401F" w:rsidRPr="00EF401F">
        <w:rPr>
          <w:rFonts w:ascii="Times New Roman" w:hAnsi="Times New Roman" w:cs="Times New Roman"/>
        </w:rPr>
        <w:t>өз</w:t>
      </w:r>
      <w:proofErr w:type="spellEnd"/>
      <w:r w:rsidR="00EF401F" w:rsidRPr="00EF401F">
        <w:rPr>
          <w:rFonts w:ascii="Times New Roman" w:hAnsi="Times New Roman" w:cs="Times New Roman"/>
        </w:rPr>
        <w:t xml:space="preserve"> </w:t>
      </w:r>
      <w:proofErr w:type="spellStart"/>
      <w:r w:rsidR="00EF401F" w:rsidRPr="00EF401F">
        <w:rPr>
          <w:rFonts w:ascii="Times New Roman" w:hAnsi="Times New Roman" w:cs="Times New Roman"/>
        </w:rPr>
        <w:t>міндеттемелерін</w:t>
      </w:r>
      <w:proofErr w:type="spellEnd"/>
      <w:r w:rsidR="00EF401F" w:rsidRPr="00EF401F">
        <w:rPr>
          <w:rFonts w:ascii="Times New Roman" w:hAnsi="Times New Roman" w:cs="Times New Roman"/>
        </w:rPr>
        <w:t xml:space="preserve"> </w:t>
      </w:r>
      <w:proofErr w:type="spellStart"/>
      <w:r w:rsidR="00EF401F" w:rsidRPr="00EF401F">
        <w:rPr>
          <w:rFonts w:ascii="Times New Roman" w:hAnsi="Times New Roman" w:cs="Times New Roman"/>
        </w:rPr>
        <w:t>тиісінше</w:t>
      </w:r>
      <w:proofErr w:type="spellEnd"/>
      <w:r w:rsidR="00EF401F" w:rsidRPr="00EF401F">
        <w:rPr>
          <w:rFonts w:ascii="Times New Roman" w:hAnsi="Times New Roman" w:cs="Times New Roman"/>
        </w:rPr>
        <w:t xml:space="preserve"> </w:t>
      </w:r>
      <w:proofErr w:type="spellStart"/>
      <w:r w:rsidR="00EF401F" w:rsidRPr="00EF401F">
        <w:rPr>
          <w:rFonts w:ascii="Times New Roman" w:hAnsi="Times New Roman" w:cs="Times New Roman"/>
        </w:rPr>
        <w:t>орындауын</w:t>
      </w:r>
      <w:proofErr w:type="spellEnd"/>
      <w:r w:rsidR="00EF401F" w:rsidRPr="00EF401F">
        <w:rPr>
          <w:rFonts w:ascii="Times New Roman" w:hAnsi="Times New Roman" w:cs="Times New Roman"/>
        </w:rPr>
        <w:t xml:space="preserve"> </w:t>
      </w:r>
      <w:proofErr w:type="spellStart"/>
      <w:r w:rsidR="00EF401F" w:rsidRPr="00EF401F">
        <w:rPr>
          <w:rFonts w:ascii="Times New Roman" w:hAnsi="Times New Roman" w:cs="Times New Roman"/>
        </w:rPr>
        <w:t>талап</w:t>
      </w:r>
      <w:proofErr w:type="spellEnd"/>
      <w:r w:rsidR="00EF401F" w:rsidRPr="00EF401F">
        <w:rPr>
          <w:rFonts w:ascii="Times New Roman" w:hAnsi="Times New Roman" w:cs="Times New Roman"/>
        </w:rPr>
        <w:t xml:space="preserve"> </w:t>
      </w:r>
      <w:proofErr w:type="spellStart"/>
      <w:r w:rsidR="00EF401F" w:rsidRPr="00EF401F">
        <w:rPr>
          <w:rFonts w:ascii="Times New Roman" w:hAnsi="Times New Roman" w:cs="Times New Roman"/>
        </w:rPr>
        <w:t>ету</w:t>
      </w:r>
      <w:proofErr w:type="spellEnd"/>
      <w:r w:rsidR="00EF401F" w:rsidRPr="00EF401F">
        <w:rPr>
          <w:rFonts w:ascii="Times New Roman" w:hAnsi="Times New Roman" w:cs="Times New Roman"/>
        </w:rPr>
        <w:t xml:space="preserve">; </w:t>
      </w:r>
    </w:p>
    <w:p w14:paraId="0BEFB25A" w14:textId="2A22F0A2" w:rsidR="00EF401F" w:rsidRPr="00EF401F" w:rsidRDefault="00EF401F" w:rsidP="00EF401F">
      <w:pPr>
        <w:pStyle w:val="Default"/>
        <w:jc w:val="both"/>
        <w:rPr>
          <w:rFonts w:ascii="Times New Roman" w:hAnsi="Times New Roman" w:cs="Times New Roman"/>
        </w:rPr>
      </w:pPr>
      <w:r w:rsidRPr="00EF401F">
        <w:rPr>
          <w:rFonts w:ascii="Times New Roman" w:hAnsi="Times New Roman" w:cs="Times New Roman"/>
        </w:rPr>
        <w:t>2.1.2.</w:t>
      </w:r>
      <w:r w:rsidRPr="00EF401F">
        <w:rPr>
          <w:rFonts w:ascii="Times New Roman" w:hAnsi="Times New Roman" w:cs="Times New Roman"/>
        </w:rPr>
        <w:tab/>
      </w:r>
      <w:r>
        <w:rPr>
          <w:rFonts w:ascii="Times New Roman" w:hAnsi="Times New Roman" w:cs="Times New Roman"/>
          <w:lang w:val="kk-KZ"/>
        </w:rPr>
        <w:t>З</w:t>
      </w:r>
      <w:proofErr w:type="spellStart"/>
      <w:r w:rsidRPr="00EF401F">
        <w:rPr>
          <w:rFonts w:ascii="Times New Roman" w:hAnsi="Times New Roman" w:cs="Times New Roman"/>
        </w:rPr>
        <w:t>аңнамада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белгіленген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тәртіппен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өзінің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қаражаттарына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билік</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ету</w:t>
      </w:r>
      <w:proofErr w:type="spellEnd"/>
      <w:r w:rsidRPr="00EF401F">
        <w:rPr>
          <w:rFonts w:ascii="Times New Roman" w:hAnsi="Times New Roman" w:cs="Times New Roman"/>
        </w:rPr>
        <w:t>;</w:t>
      </w:r>
    </w:p>
    <w:p w14:paraId="0599CC50" w14:textId="133D2550" w:rsidR="00EF401F" w:rsidRPr="00EF401F" w:rsidRDefault="00EF401F" w:rsidP="00EF401F">
      <w:pPr>
        <w:pStyle w:val="Default"/>
        <w:jc w:val="both"/>
        <w:rPr>
          <w:rFonts w:ascii="Times New Roman" w:hAnsi="Times New Roman" w:cs="Times New Roman"/>
        </w:rPr>
      </w:pPr>
      <w:r w:rsidRPr="00EF401F">
        <w:rPr>
          <w:rFonts w:ascii="Times New Roman" w:hAnsi="Times New Roman" w:cs="Times New Roman"/>
        </w:rPr>
        <w:t xml:space="preserve">2.1.3. </w:t>
      </w:r>
      <w:r w:rsidR="009D41E9">
        <w:rPr>
          <w:rFonts w:ascii="Times New Roman" w:hAnsi="Times New Roman" w:cs="Times New Roman"/>
          <w:lang w:val="kk-KZ"/>
        </w:rPr>
        <w:t>Клиент</w:t>
      </w:r>
      <w:proofErr w:type="spellStart"/>
      <w:r w:rsidRPr="00EF401F">
        <w:rPr>
          <w:rFonts w:ascii="Times New Roman" w:hAnsi="Times New Roman" w:cs="Times New Roman"/>
        </w:rPr>
        <w:t>тің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жеке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шотына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шоттарына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есептелген</w:t>
      </w:r>
      <w:proofErr w:type="spellEnd"/>
      <w:r w:rsidRPr="00EF401F">
        <w:rPr>
          <w:rFonts w:ascii="Times New Roman" w:hAnsi="Times New Roman" w:cs="Times New Roman"/>
        </w:rPr>
        <w:t>/</w:t>
      </w:r>
      <w:proofErr w:type="spellStart"/>
      <w:r w:rsidRPr="00EF401F">
        <w:rPr>
          <w:rFonts w:ascii="Times New Roman" w:hAnsi="Times New Roman" w:cs="Times New Roman"/>
        </w:rPr>
        <w:t>аударылған</w:t>
      </w:r>
      <w:proofErr w:type="spellEnd"/>
      <w:r w:rsidRPr="00EF401F">
        <w:rPr>
          <w:rFonts w:ascii="Times New Roman" w:hAnsi="Times New Roman" w:cs="Times New Roman"/>
        </w:rPr>
        <w:t>/</w:t>
      </w:r>
      <w:proofErr w:type="spellStart"/>
      <w:r w:rsidRPr="00EF401F">
        <w:rPr>
          <w:rFonts w:ascii="Times New Roman" w:hAnsi="Times New Roman" w:cs="Times New Roman"/>
        </w:rPr>
        <w:t>есептен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шығарылған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қаражаттары</w:t>
      </w:r>
      <w:proofErr w:type="spellEnd"/>
      <w:r w:rsidRPr="00EF401F">
        <w:rPr>
          <w:rFonts w:ascii="Times New Roman" w:hAnsi="Times New Roman" w:cs="Times New Roman"/>
        </w:rPr>
        <w:t xml:space="preserve"> мен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сондай-ақ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w:t>
      </w:r>
      <w:proofErr w:type="spellEnd"/>
      <w:r w:rsidRPr="00EF401F">
        <w:rPr>
          <w:rFonts w:ascii="Times New Roman" w:hAnsi="Times New Roman" w:cs="Times New Roman"/>
        </w:rPr>
        <w:t xml:space="preserve"> (бар </w:t>
      </w:r>
      <w:proofErr w:type="spellStart"/>
      <w:r w:rsidRPr="00EF401F">
        <w:rPr>
          <w:rFonts w:ascii="Times New Roman" w:hAnsi="Times New Roman" w:cs="Times New Roman"/>
        </w:rPr>
        <w:t>болса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сомалар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комиссиялық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сыйақы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өтелуге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жататын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шығыстар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т. б.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00FC770D">
        <w:rPr>
          <w:rFonts w:ascii="Times New Roman" w:hAnsi="Times New Roman" w:cs="Times New Roman"/>
        </w:rPr>
        <w:t>Брокер</w:t>
      </w:r>
      <w:r w:rsidRPr="00EF401F">
        <w:rPr>
          <w:rFonts w:ascii="Times New Roman" w:hAnsi="Times New Roman" w:cs="Times New Roman"/>
        </w:rPr>
        <w:t>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салыстырып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тексе</w:t>
      </w:r>
      <w:r>
        <w:rPr>
          <w:rFonts w:ascii="Times New Roman" w:hAnsi="Times New Roman" w:cs="Times New Roman"/>
        </w:rPr>
        <w:t>руді</w:t>
      </w:r>
      <w:proofErr w:type="spellEnd"/>
      <w:r>
        <w:rPr>
          <w:rFonts w:ascii="Times New Roman" w:hAnsi="Times New Roman" w:cs="Times New Roman"/>
        </w:rPr>
        <w:t xml:space="preserve"> </w:t>
      </w:r>
      <w:proofErr w:type="spellStart"/>
      <w:r>
        <w:rPr>
          <w:rFonts w:ascii="Times New Roman" w:hAnsi="Times New Roman" w:cs="Times New Roman"/>
        </w:rPr>
        <w:t>жүргізу</w:t>
      </w:r>
      <w:proofErr w:type="spellEnd"/>
      <w:r>
        <w:rPr>
          <w:rFonts w:ascii="Times New Roman" w:hAnsi="Times New Roman" w:cs="Times New Roman"/>
        </w:rPr>
        <w:t xml:space="preserve"> (</w:t>
      </w:r>
      <w:proofErr w:type="spellStart"/>
      <w:r>
        <w:rPr>
          <w:rFonts w:ascii="Times New Roman" w:hAnsi="Times New Roman" w:cs="Times New Roman"/>
        </w:rPr>
        <w:t>бастамашылық</w:t>
      </w:r>
      <w:proofErr w:type="spellEnd"/>
      <w:r>
        <w:rPr>
          <w:rFonts w:ascii="Times New Roman" w:hAnsi="Times New Roman" w:cs="Times New Roman"/>
        </w:rPr>
        <w:t xml:space="preserve"> </w:t>
      </w:r>
      <w:proofErr w:type="spellStart"/>
      <w:r>
        <w:rPr>
          <w:rFonts w:ascii="Times New Roman" w:hAnsi="Times New Roman" w:cs="Times New Roman"/>
        </w:rPr>
        <w:t>ету</w:t>
      </w:r>
      <w:proofErr w:type="spellEnd"/>
      <w:r>
        <w:rPr>
          <w:rFonts w:ascii="Times New Roman" w:hAnsi="Times New Roman" w:cs="Times New Roman"/>
        </w:rPr>
        <w:t>)</w:t>
      </w:r>
      <w:r w:rsidRPr="00EF401F">
        <w:rPr>
          <w:rFonts w:ascii="Times New Roman" w:hAnsi="Times New Roman" w:cs="Times New Roman"/>
        </w:rPr>
        <w:t>;</w:t>
      </w:r>
    </w:p>
    <w:p w14:paraId="783FD394" w14:textId="5A018702" w:rsidR="00EF401F" w:rsidRPr="00EF401F" w:rsidRDefault="00EF401F" w:rsidP="00EF401F">
      <w:pPr>
        <w:pStyle w:val="Default"/>
        <w:jc w:val="both"/>
        <w:rPr>
          <w:rFonts w:ascii="Times New Roman" w:hAnsi="Times New Roman" w:cs="Times New Roman"/>
        </w:rPr>
      </w:pPr>
      <w:r w:rsidRPr="00EF401F">
        <w:rPr>
          <w:rFonts w:ascii="Times New Roman" w:hAnsi="Times New Roman" w:cs="Times New Roman"/>
        </w:rPr>
        <w:t xml:space="preserve">2.1.4. осы </w:t>
      </w:r>
      <w:proofErr w:type="spellStart"/>
      <w:r w:rsidRPr="00EF401F">
        <w:rPr>
          <w:rFonts w:ascii="Times New Roman" w:hAnsi="Times New Roman" w:cs="Times New Roman"/>
        </w:rPr>
        <w:t>Шартты</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Шарттың</w:t>
      </w:r>
      <w:proofErr w:type="spellEnd"/>
      <w:r w:rsidRPr="00EF401F">
        <w:rPr>
          <w:rFonts w:ascii="Times New Roman" w:hAnsi="Times New Roman" w:cs="Times New Roman"/>
        </w:rPr>
        <w:t xml:space="preserve"> 10.2-тармағында </w:t>
      </w:r>
      <w:proofErr w:type="spellStart"/>
      <w:r w:rsidRPr="00EF401F">
        <w:rPr>
          <w:rFonts w:ascii="Times New Roman" w:hAnsi="Times New Roman" w:cs="Times New Roman"/>
        </w:rPr>
        <w:t>белгіленген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шарттарда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мерзімдерде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алдын</w:t>
      </w:r>
      <w:proofErr w:type="spellEnd"/>
      <w:r w:rsidRPr="00EF401F">
        <w:rPr>
          <w:rFonts w:ascii="Times New Roman" w:hAnsi="Times New Roman" w:cs="Times New Roman"/>
        </w:rPr>
        <w:t xml:space="preserve"> ала </w:t>
      </w:r>
      <w:proofErr w:type="spellStart"/>
      <w:r w:rsidRPr="00EF401F">
        <w:rPr>
          <w:rFonts w:ascii="Times New Roman" w:hAnsi="Times New Roman" w:cs="Times New Roman"/>
        </w:rPr>
        <w:t>жазбаша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хабарламамен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біржақты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тәртіппен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бұзып</w:t>
      </w:r>
      <w:proofErr w:type="spellEnd"/>
      <w:r w:rsidRPr="00EF401F">
        <w:rPr>
          <w:rFonts w:ascii="Times New Roman" w:hAnsi="Times New Roman" w:cs="Times New Roman"/>
        </w:rPr>
        <w:t xml:space="preserve">, </w:t>
      </w:r>
      <w:r w:rsidR="00FC770D">
        <w:rPr>
          <w:rFonts w:ascii="Times New Roman" w:hAnsi="Times New Roman" w:cs="Times New Roman"/>
          <w:lang w:val="kk-KZ"/>
        </w:rPr>
        <w:t>Брокер</w:t>
      </w:r>
      <w:proofErr w:type="spellStart"/>
      <w:r w:rsidRPr="00EF401F">
        <w:rPr>
          <w:rFonts w:ascii="Times New Roman" w:hAnsi="Times New Roman" w:cs="Times New Roman"/>
        </w:rPr>
        <w:t>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нақты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көрсеткен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қызметтерінің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құнын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төлеп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r w:rsidR="00FC770D">
        <w:rPr>
          <w:rFonts w:ascii="Times New Roman" w:hAnsi="Times New Roman" w:cs="Times New Roman"/>
          <w:lang w:val="kk-KZ"/>
        </w:rPr>
        <w:t>Брокер</w:t>
      </w:r>
      <w:r w:rsidRPr="00EF401F">
        <w:rPr>
          <w:rFonts w:ascii="Times New Roman" w:hAnsi="Times New Roman" w:cs="Times New Roman"/>
        </w:rPr>
        <w:t xml:space="preserve">де </w:t>
      </w:r>
      <w:proofErr w:type="spellStart"/>
      <w:r w:rsidRPr="00EF401F">
        <w:rPr>
          <w:rFonts w:ascii="Times New Roman" w:hAnsi="Times New Roman" w:cs="Times New Roman"/>
        </w:rPr>
        <w:t>ашылған</w:t>
      </w:r>
      <w:proofErr w:type="spellEnd"/>
      <w:r w:rsidRPr="00EF401F">
        <w:rPr>
          <w:rFonts w:ascii="Times New Roman" w:hAnsi="Times New Roman" w:cs="Times New Roman"/>
        </w:rPr>
        <w:t xml:space="preserve"> </w:t>
      </w:r>
      <w:proofErr w:type="spellStart"/>
      <w:r w:rsidR="00DA44F0">
        <w:rPr>
          <w:rFonts w:ascii="Times New Roman" w:hAnsi="Times New Roman" w:cs="Times New Roman"/>
        </w:rPr>
        <w:t>Дербес</w:t>
      </w:r>
      <w:proofErr w:type="spellEnd"/>
      <w:r w:rsidR="00DA44F0">
        <w:rPr>
          <w:rFonts w:ascii="Times New Roman" w:hAnsi="Times New Roman" w:cs="Times New Roman"/>
        </w:rPr>
        <w:t xml:space="preserve"> </w:t>
      </w:r>
      <w:proofErr w:type="spellStart"/>
      <w:r w:rsidR="00DA44F0">
        <w:rPr>
          <w:rFonts w:ascii="Times New Roman" w:hAnsi="Times New Roman" w:cs="Times New Roman"/>
        </w:rPr>
        <w:t>шот</w:t>
      </w:r>
      <w:r w:rsidRPr="00EF401F">
        <w:rPr>
          <w:rFonts w:ascii="Times New Roman" w:hAnsi="Times New Roman" w:cs="Times New Roman"/>
        </w:rPr>
        <w:t>тан</w:t>
      </w:r>
      <w:proofErr w:type="spellEnd"/>
      <w:r w:rsidRPr="00EF401F">
        <w:rPr>
          <w:rFonts w:ascii="Times New Roman" w:hAnsi="Times New Roman" w:cs="Times New Roman"/>
        </w:rPr>
        <w:t xml:space="preserve"> (бар </w:t>
      </w:r>
      <w:proofErr w:type="spellStart"/>
      <w:r w:rsidRPr="00EF401F">
        <w:rPr>
          <w:rFonts w:ascii="Times New Roman" w:hAnsi="Times New Roman" w:cs="Times New Roman"/>
        </w:rPr>
        <w:t>болса</w:t>
      </w:r>
      <w:proofErr w:type="spellEnd"/>
      <w:r w:rsidRPr="00EF401F">
        <w:rPr>
          <w:rFonts w:ascii="Times New Roman" w:hAnsi="Times New Roman" w:cs="Times New Roman"/>
        </w:rPr>
        <w:t>)</w:t>
      </w:r>
      <w:r>
        <w:rPr>
          <w:rFonts w:ascii="Times New Roman" w:hAnsi="Times New Roman" w:cs="Times New Roman"/>
          <w:lang w:val="kk-KZ"/>
        </w:rPr>
        <w:t xml:space="preserve"> </w:t>
      </w:r>
      <w:proofErr w:type="spellStart"/>
      <w:r w:rsidRPr="00EF401F">
        <w:rPr>
          <w:rFonts w:ascii="Times New Roman" w:hAnsi="Times New Roman" w:cs="Times New Roman"/>
        </w:rPr>
        <w:t>ақша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қаражатын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аударуды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жүзеге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lastRenderedPageBreak/>
        <w:t>асыр</w:t>
      </w:r>
      <w:proofErr w:type="spellEnd"/>
      <w:r>
        <w:rPr>
          <w:rFonts w:ascii="Times New Roman" w:hAnsi="Times New Roman" w:cs="Times New Roman"/>
          <w:lang w:val="kk-KZ"/>
        </w:rPr>
        <w:t>у</w:t>
      </w:r>
      <w:r w:rsidRPr="00EF401F">
        <w:rPr>
          <w:rFonts w:ascii="Times New Roman" w:hAnsi="Times New Roman" w:cs="Times New Roman"/>
        </w:rPr>
        <w:t>;</w:t>
      </w:r>
    </w:p>
    <w:p w14:paraId="43A4CFA6" w14:textId="6A0BFB15" w:rsidR="00EF401F" w:rsidRPr="00EF401F" w:rsidRDefault="00EF401F" w:rsidP="00EF401F">
      <w:pPr>
        <w:pStyle w:val="Default"/>
        <w:jc w:val="both"/>
        <w:rPr>
          <w:rFonts w:ascii="Times New Roman" w:hAnsi="Times New Roman" w:cs="Times New Roman"/>
        </w:rPr>
      </w:pPr>
      <w:r w:rsidRPr="00EF401F">
        <w:rPr>
          <w:rFonts w:ascii="Times New Roman" w:hAnsi="Times New Roman" w:cs="Times New Roman"/>
        </w:rPr>
        <w:t xml:space="preserve">2.1.5. </w:t>
      </w:r>
      <w:r w:rsidR="00FC770D">
        <w:rPr>
          <w:rFonts w:ascii="Times New Roman" w:hAnsi="Times New Roman" w:cs="Times New Roman"/>
          <w:lang w:val="kk-KZ"/>
        </w:rPr>
        <w:t>Брокер</w:t>
      </w:r>
      <w:r w:rsidRPr="00EF401F">
        <w:rPr>
          <w:rFonts w:ascii="Times New Roman" w:hAnsi="Times New Roman" w:cs="Times New Roman"/>
        </w:rPr>
        <w:t xml:space="preserve">ден осы </w:t>
      </w:r>
      <w:proofErr w:type="spellStart"/>
      <w:r w:rsidRPr="00EF401F">
        <w:rPr>
          <w:rFonts w:ascii="Times New Roman" w:hAnsi="Times New Roman" w:cs="Times New Roman"/>
        </w:rPr>
        <w:t>Шартта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көзделген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тәртіппен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тапсырыстардың</w:t>
      </w:r>
      <w:proofErr w:type="spellEnd"/>
      <w:r w:rsidRPr="00EF401F">
        <w:rPr>
          <w:rFonts w:ascii="Times New Roman" w:hAnsi="Times New Roman" w:cs="Times New Roman"/>
        </w:rPr>
        <w:t>/</w:t>
      </w:r>
      <w:proofErr w:type="spellStart"/>
      <w:r w:rsidRPr="00EF401F">
        <w:rPr>
          <w:rFonts w:ascii="Times New Roman" w:hAnsi="Times New Roman" w:cs="Times New Roman"/>
        </w:rPr>
        <w:t>бұйрықтардың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орындалуы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туралы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есептер</w:t>
      </w:r>
      <w:proofErr w:type="spellEnd"/>
      <w:r w:rsidRPr="00EF401F">
        <w:rPr>
          <w:rFonts w:ascii="Times New Roman" w:hAnsi="Times New Roman" w:cs="Times New Roman"/>
        </w:rPr>
        <w:t xml:space="preserve">, </w:t>
      </w:r>
      <w:r w:rsidR="00DA44F0">
        <w:rPr>
          <w:rFonts w:ascii="Times New Roman" w:hAnsi="Times New Roman" w:cs="Times New Roman"/>
          <w:lang w:val="kk-KZ"/>
        </w:rPr>
        <w:t>Дербес шот</w:t>
      </w:r>
      <w:proofErr w:type="spellStart"/>
      <w:r w:rsidRPr="00EF401F">
        <w:rPr>
          <w:rFonts w:ascii="Times New Roman" w:hAnsi="Times New Roman" w:cs="Times New Roman"/>
        </w:rPr>
        <w:t>тан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үзінді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көшірмелер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w:t>
      </w:r>
      <w:r>
        <w:rPr>
          <w:rFonts w:ascii="Times New Roman" w:hAnsi="Times New Roman" w:cs="Times New Roman"/>
        </w:rPr>
        <w:t>үрінде</w:t>
      </w:r>
      <w:proofErr w:type="spellEnd"/>
      <w:r>
        <w:rPr>
          <w:rFonts w:ascii="Times New Roman" w:hAnsi="Times New Roman" w:cs="Times New Roman"/>
        </w:rPr>
        <w:t xml:space="preserve"> </w:t>
      </w:r>
      <w:proofErr w:type="spellStart"/>
      <w:r>
        <w:rPr>
          <w:rFonts w:ascii="Times New Roman" w:hAnsi="Times New Roman" w:cs="Times New Roman"/>
        </w:rPr>
        <w:t>ақпарат</w:t>
      </w:r>
      <w:proofErr w:type="spellEnd"/>
      <w:r>
        <w:rPr>
          <w:rFonts w:ascii="Times New Roman" w:hAnsi="Times New Roman" w:cs="Times New Roman"/>
        </w:rPr>
        <w:t xml:space="preserve"> </w:t>
      </w:r>
      <w:proofErr w:type="spellStart"/>
      <w:r>
        <w:rPr>
          <w:rFonts w:ascii="Times New Roman" w:hAnsi="Times New Roman" w:cs="Times New Roman"/>
        </w:rPr>
        <w:t>беруді</w:t>
      </w:r>
      <w:proofErr w:type="spellEnd"/>
      <w:r>
        <w:rPr>
          <w:rFonts w:ascii="Times New Roman" w:hAnsi="Times New Roman" w:cs="Times New Roman"/>
        </w:rPr>
        <w:t xml:space="preserve"> </w:t>
      </w:r>
      <w:proofErr w:type="spellStart"/>
      <w:r>
        <w:rPr>
          <w:rFonts w:ascii="Times New Roman" w:hAnsi="Times New Roman" w:cs="Times New Roman"/>
        </w:rPr>
        <w:t>талап</w:t>
      </w:r>
      <w:proofErr w:type="spellEnd"/>
      <w:r>
        <w:rPr>
          <w:rFonts w:ascii="Times New Roman" w:hAnsi="Times New Roman" w:cs="Times New Roman"/>
        </w:rPr>
        <w:t xml:space="preserve"> </w:t>
      </w:r>
      <w:proofErr w:type="spellStart"/>
      <w:r>
        <w:rPr>
          <w:rFonts w:ascii="Times New Roman" w:hAnsi="Times New Roman" w:cs="Times New Roman"/>
        </w:rPr>
        <w:t>ету</w:t>
      </w:r>
      <w:proofErr w:type="spellEnd"/>
      <w:r w:rsidRPr="00EF401F">
        <w:rPr>
          <w:rFonts w:ascii="Times New Roman" w:hAnsi="Times New Roman" w:cs="Times New Roman"/>
        </w:rPr>
        <w:t>;</w:t>
      </w:r>
    </w:p>
    <w:p w14:paraId="24BEE8F3" w14:textId="77777777" w:rsidR="00EF401F" w:rsidRPr="00EF401F" w:rsidRDefault="00EF401F" w:rsidP="00EF401F">
      <w:pPr>
        <w:pStyle w:val="Default"/>
        <w:jc w:val="both"/>
        <w:rPr>
          <w:rFonts w:ascii="Times New Roman" w:hAnsi="Times New Roman" w:cs="Times New Roman"/>
        </w:rPr>
      </w:pPr>
      <w:r w:rsidRPr="00EF401F">
        <w:rPr>
          <w:rFonts w:ascii="Times New Roman" w:hAnsi="Times New Roman" w:cs="Times New Roman"/>
        </w:rPr>
        <w:t xml:space="preserve">2.1.7. </w:t>
      </w:r>
      <w:proofErr w:type="spellStart"/>
      <w:r w:rsidRPr="00EF401F">
        <w:rPr>
          <w:rFonts w:ascii="Times New Roman" w:hAnsi="Times New Roman" w:cs="Times New Roman"/>
        </w:rPr>
        <w:t>Шартқа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қолданыстағы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заңнамаға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құқықтарды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пайдалану</w:t>
      </w:r>
      <w:proofErr w:type="spellEnd"/>
      <w:r w:rsidRPr="00EF401F">
        <w:rPr>
          <w:rFonts w:ascii="Times New Roman" w:hAnsi="Times New Roman" w:cs="Times New Roman"/>
        </w:rPr>
        <w:t>.</w:t>
      </w:r>
    </w:p>
    <w:p w14:paraId="4AFB7D5B" w14:textId="104C1A1B" w:rsidR="00EF401F" w:rsidRPr="00EF401F" w:rsidRDefault="00EF401F" w:rsidP="00EF401F">
      <w:pPr>
        <w:pStyle w:val="Default"/>
        <w:jc w:val="both"/>
        <w:rPr>
          <w:rFonts w:ascii="Times New Roman" w:hAnsi="Times New Roman" w:cs="Times New Roman"/>
          <w:b/>
        </w:rPr>
      </w:pPr>
      <w:r w:rsidRPr="00EF401F">
        <w:rPr>
          <w:rFonts w:ascii="Times New Roman" w:hAnsi="Times New Roman" w:cs="Times New Roman"/>
        </w:rPr>
        <w:t>2.2.</w:t>
      </w:r>
      <w:r w:rsidRPr="00EF401F">
        <w:rPr>
          <w:rFonts w:ascii="Times New Roman" w:hAnsi="Times New Roman" w:cs="Times New Roman"/>
        </w:rPr>
        <w:tab/>
      </w:r>
      <w:r w:rsidR="009D41E9">
        <w:rPr>
          <w:rFonts w:ascii="Times New Roman" w:hAnsi="Times New Roman" w:cs="Times New Roman"/>
          <w:b/>
        </w:rPr>
        <w:t>Клиент</w:t>
      </w:r>
      <w:r w:rsidR="00916735">
        <w:rPr>
          <w:rFonts w:ascii="Times New Roman" w:hAnsi="Times New Roman" w:cs="Times New Roman"/>
          <w:b/>
          <w:lang w:val="kk-KZ"/>
        </w:rPr>
        <w:t>т</w:t>
      </w:r>
      <w:r>
        <w:rPr>
          <w:rFonts w:ascii="Times New Roman" w:hAnsi="Times New Roman" w:cs="Times New Roman"/>
          <w:b/>
          <w:lang w:val="kk-KZ"/>
        </w:rPr>
        <w:t>ің</w:t>
      </w:r>
      <w:r w:rsidRPr="00EF401F">
        <w:rPr>
          <w:rFonts w:ascii="Times New Roman" w:hAnsi="Times New Roman" w:cs="Times New Roman"/>
          <w:b/>
        </w:rPr>
        <w:t xml:space="preserve"> </w:t>
      </w:r>
      <w:proofErr w:type="spellStart"/>
      <w:r w:rsidRPr="00EF401F">
        <w:rPr>
          <w:rFonts w:ascii="Times New Roman" w:hAnsi="Times New Roman" w:cs="Times New Roman"/>
          <w:b/>
        </w:rPr>
        <w:t>міндеті</w:t>
      </w:r>
      <w:proofErr w:type="spellEnd"/>
      <w:r w:rsidRPr="00EF401F">
        <w:rPr>
          <w:rFonts w:ascii="Times New Roman" w:hAnsi="Times New Roman" w:cs="Times New Roman"/>
          <w:b/>
        </w:rPr>
        <w:t xml:space="preserve">: </w:t>
      </w:r>
    </w:p>
    <w:p w14:paraId="2D04E60D" w14:textId="52B934EC" w:rsidR="00EF401F" w:rsidRPr="00EF401F" w:rsidRDefault="00EF401F" w:rsidP="00EF401F">
      <w:pPr>
        <w:pStyle w:val="Default"/>
        <w:jc w:val="both"/>
        <w:rPr>
          <w:rFonts w:ascii="Times New Roman" w:hAnsi="Times New Roman" w:cs="Times New Roman"/>
        </w:rPr>
      </w:pPr>
      <w:r w:rsidRPr="00EF401F">
        <w:rPr>
          <w:rFonts w:ascii="Times New Roman" w:hAnsi="Times New Roman" w:cs="Times New Roman"/>
        </w:rPr>
        <w:t>2.2.1.</w:t>
      </w:r>
      <w:r w:rsidRPr="00EF401F">
        <w:rPr>
          <w:rFonts w:ascii="Times New Roman" w:hAnsi="Times New Roman" w:cs="Times New Roman"/>
        </w:rPr>
        <w:tab/>
        <w:t xml:space="preserve">осы </w:t>
      </w:r>
      <w:proofErr w:type="spellStart"/>
      <w:r w:rsidRPr="00EF401F">
        <w:rPr>
          <w:rFonts w:ascii="Times New Roman" w:hAnsi="Times New Roman" w:cs="Times New Roman"/>
        </w:rPr>
        <w:t>Шарт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r w:rsidR="00DA44F0">
        <w:rPr>
          <w:rFonts w:ascii="Times New Roman" w:hAnsi="Times New Roman" w:cs="Times New Roman"/>
          <w:lang w:val="kk-KZ"/>
        </w:rPr>
        <w:t>Қ</w:t>
      </w:r>
      <w:proofErr w:type="spellStart"/>
      <w:r w:rsidRPr="00EF401F">
        <w:rPr>
          <w:rFonts w:ascii="Times New Roman" w:hAnsi="Times New Roman" w:cs="Times New Roman"/>
        </w:rPr>
        <w:t>ызмет</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көрсету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үшін</w:t>
      </w:r>
      <w:proofErr w:type="spellEnd"/>
      <w:r w:rsidRPr="00EF401F">
        <w:rPr>
          <w:rFonts w:ascii="Times New Roman" w:hAnsi="Times New Roman" w:cs="Times New Roman"/>
        </w:rPr>
        <w:t xml:space="preserve"> </w:t>
      </w:r>
      <w:r w:rsidR="00FC770D">
        <w:rPr>
          <w:rFonts w:ascii="Times New Roman" w:hAnsi="Times New Roman" w:cs="Times New Roman"/>
          <w:lang w:val="kk-KZ"/>
        </w:rPr>
        <w:t>Брокер</w:t>
      </w:r>
      <w:proofErr w:type="spellStart"/>
      <w:r w:rsidRPr="00EF401F">
        <w:rPr>
          <w:rFonts w:ascii="Times New Roman" w:hAnsi="Times New Roman" w:cs="Times New Roman"/>
        </w:rPr>
        <w:t>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заңнамада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r w:rsidR="00FC770D">
        <w:rPr>
          <w:rFonts w:ascii="Times New Roman" w:hAnsi="Times New Roman" w:cs="Times New Roman"/>
          <w:lang w:val="kk-KZ"/>
        </w:rPr>
        <w:t>Брокер</w:t>
      </w:r>
      <w:proofErr w:type="spellStart"/>
      <w:r w:rsidRPr="00EF401F">
        <w:rPr>
          <w:rFonts w:ascii="Times New Roman" w:hAnsi="Times New Roman" w:cs="Times New Roman"/>
        </w:rPr>
        <w:t>дің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ішкі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құжаттарында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көзделген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барлық</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қажетті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w:t>
      </w:r>
      <w:proofErr w:type="spellEnd"/>
      <w:r w:rsidRPr="00EF401F">
        <w:rPr>
          <w:rFonts w:ascii="Times New Roman" w:hAnsi="Times New Roman" w:cs="Times New Roman"/>
        </w:rPr>
        <w:t xml:space="preserve"> мен </w:t>
      </w:r>
      <w:proofErr w:type="spellStart"/>
      <w:r w:rsidRPr="00EF401F">
        <w:rPr>
          <w:rFonts w:ascii="Times New Roman" w:hAnsi="Times New Roman" w:cs="Times New Roman"/>
        </w:rPr>
        <w:t>ақпаратты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ұсыну</w:t>
      </w:r>
      <w:proofErr w:type="spellEnd"/>
      <w:r w:rsidRPr="00EF401F">
        <w:rPr>
          <w:rFonts w:ascii="Times New Roman" w:hAnsi="Times New Roman" w:cs="Times New Roman"/>
        </w:rPr>
        <w:t xml:space="preserve">; </w:t>
      </w:r>
    </w:p>
    <w:p w14:paraId="2FFA39F8" w14:textId="3564CAE1" w:rsidR="00EF401F" w:rsidRPr="00EF401F" w:rsidRDefault="00EF401F" w:rsidP="00EF401F">
      <w:pPr>
        <w:pStyle w:val="Default"/>
        <w:jc w:val="both"/>
        <w:rPr>
          <w:rFonts w:ascii="Times New Roman" w:hAnsi="Times New Roman" w:cs="Times New Roman"/>
        </w:rPr>
      </w:pPr>
      <w:r w:rsidRPr="00EF401F">
        <w:rPr>
          <w:rFonts w:ascii="Times New Roman" w:hAnsi="Times New Roman" w:cs="Times New Roman"/>
        </w:rPr>
        <w:t>2.2.2.</w:t>
      </w:r>
      <w:r w:rsidRPr="00EF401F">
        <w:rPr>
          <w:rFonts w:ascii="Times New Roman" w:hAnsi="Times New Roman" w:cs="Times New Roman"/>
        </w:rPr>
        <w:tab/>
      </w:r>
      <w:proofErr w:type="spellStart"/>
      <w:r w:rsidR="00DA44F0">
        <w:rPr>
          <w:rFonts w:ascii="Times New Roman" w:hAnsi="Times New Roman" w:cs="Times New Roman"/>
        </w:rPr>
        <w:t>Дербес</w:t>
      </w:r>
      <w:proofErr w:type="spellEnd"/>
      <w:r w:rsidR="00DA44F0">
        <w:rPr>
          <w:rFonts w:ascii="Times New Roman" w:hAnsi="Times New Roman" w:cs="Times New Roman"/>
        </w:rPr>
        <w:t xml:space="preserve"> </w:t>
      </w:r>
      <w:proofErr w:type="spellStart"/>
      <w:r w:rsidR="00DA44F0">
        <w:rPr>
          <w:rFonts w:ascii="Times New Roman" w:hAnsi="Times New Roman" w:cs="Times New Roman"/>
        </w:rPr>
        <w:t>шот</w:t>
      </w:r>
      <w:r w:rsidRPr="00EF401F">
        <w:rPr>
          <w:rFonts w:ascii="Times New Roman" w:hAnsi="Times New Roman" w:cs="Times New Roman"/>
        </w:rPr>
        <w:t>тан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үзінді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көшірмелер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немесе</w:t>
      </w:r>
      <w:proofErr w:type="spellEnd"/>
      <w:r w:rsidRPr="00EF401F">
        <w:rPr>
          <w:rFonts w:ascii="Times New Roman" w:hAnsi="Times New Roman" w:cs="Times New Roman"/>
        </w:rPr>
        <w:t xml:space="preserve"> </w:t>
      </w:r>
      <w:r w:rsidR="00FC770D">
        <w:rPr>
          <w:rFonts w:ascii="Times New Roman" w:hAnsi="Times New Roman" w:cs="Times New Roman"/>
          <w:lang w:val="kk-KZ"/>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ұсынатын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құжаттар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қарсылықтар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болған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кезде</w:t>
      </w:r>
      <w:proofErr w:type="spellEnd"/>
      <w:r w:rsidRPr="00EF401F">
        <w:rPr>
          <w:rFonts w:ascii="Times New Roman" w:hAnsi="Times New Roman" w:cs="Times New Roman"/>
        </w:rPr>
        <w:t xml:space="preserve"> осы </w:t>
      </w:r>
      <w:proofErr w:type="spellStart"/>
      <w:r w:rsidRPr="00EF401F">
        <w:rPr>
          <w:rFonts w:ascii="Times New Roman" w:hAnsi="Times New Roman" w:cs="Times New Roman"/>
        </w:rPr>
        <w:t>құжаттар</w:t>
      </w:r>
      <w:proofErr w:type="spellEnd"/>
      <w:r w:rsidRPr="00EF401F">
        <w:rPr>
          <w:rFonts w:ascii="Times New Roman" w:hAnsi="Times New Roman" w:cs="Times New Roman"/>
        </w:rPr>
        <w:t xml:space="preserve"> </w:t>
      </w:r>
      <w:r w:rsidR="00DA44F0">
        <w:rPr>
          <w:rFonts w:ascii="Times New Roman" w:hAnsi="Times New Roman" w:cs="Times New Roman"/>
          <w:lang w:val="kk-KZ"/>
        </w:rPr>
        <w:t>Ш</w:t>
      </w:r>
      <w:r w:rsidRPr="00EF401F">
        <w:rPr>
          <w:rFonts w:ascii="Times New Roman" w:hAnsi="Times New Roman" w:cs="Times New Roman"/>
        </w:rPr>
        <w:t xml:space="preserve">арт </w:t>
      </w:r>
      <w:proofErr w:type="spellStart"/>
      <w:r w:rsidRPr="00EF401F">
        <w:rPr>
          <w:rFonts w:ascii="Times New Roman" w:hAnsi="Times New Roman" w:cs="Times New Roman"/>
        </w:rPr>
        <w:t>талаптарына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сәйкес</w:t>
      </w:r>
      <w:proofErr w:type="spellEnd"/>
      <w:r w:rsidRPr="00EF401F">
        <w:rPr>
          <w:rFonts w:ascii="Times New Roman" w:hAnsi="Times New Roman" w:cs="Times New Roman"/>
        </w:rPr>
        <w:t xml:space="preserve"> </w:t>
      </w:r>
      <w:r w:rsidR="00FC770D">
        <w:rPr>
          <w:rFonts w:ascii="Times New Roman" w:hAnsi="Times New Roman" w:cs="Times New Roman"/>
        </w:rPr>
        <w:t>Брокер</w:t>
      </w:r>
      <w:r w:rsidRPr="00EF401F">
        <w:rPr>
          <w:rFonts w:ascii="Times New Roman" w:hAnsi="Times New Roman" w:cs="Times New Roman"/>
        </w:rPr>
        <w:t xml:space="preserve"> </w:t>
      </w:r>
      <w:proofErr w:type="spellStart"/>
      <w:r w:rsidRPr="00EF401F">
        <w:rPr>
          <w:rFonts w:ascii="Times New Roman" w:hAnsi="Times New Roman" w:cs="Times New Roman"/>
        </w:rPr>
        <w:t>ұсынған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кезден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бастап</w:t>
      </w:r>
      <w:proofErr w:type="spellEnd"/>
      <w:r w:rsidRPr="00EF401F">
        <w:rPr>
          <w:rFonts w:ascii="Times New Roman" w:hAnsi="Times New Roman" w:cs="Times New Roman"/>
        </w:rPr>
        <w:t xml:space="preserve"> 3 (</w:t>
      </w:r>
      <w:proofErr w:type="spellStart"/>
      <w:r w:rsidRPr="00EF401F">
        <w:rPr>
          <w:rFonts w:ascii="Times New Roman" w:hAnsi="Times New Roman" w:cs="Times New Roman"/>
        </w:rPr>
        <w:t>үш</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жұмыс</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күнінен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кешіктірілмейтін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мерзімде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олар</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туралы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дәлелді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жазбаша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негіздеме</w:t>
      </w:r>
      <w:proofErr w:type="spellEnd"/>
      <w:r w:rsidRPr="00EF401F">
        <w:rPr>
          <w:rFonts w:ascii="Times New Roman" w:hAnsi="Times New Roman" w:cs="Times New Roman"/>
        </w:rPr>
        <w:t xml:space="preserve"> беру </w:t>
      </w:r>
      <w:proofErr w:type="spellStart"/>
      <w:r w:rsidRPr="00EF401F">
        <w:rPr>
          <w:rFonts w:ascii="Times New Roman" w:hAnsi="Times New Roman" w:cs="Times New Roman"/>
        </w:rPr>
        <w:t>жолымен</w:t>
      </w:r>
      <w:proofErr w:type="spellEnd"/>
      <w:r w:rsidRPr="00EF401F">
        <w:rPr>
          <w:rFonts w:ascii="Times New Roman" w:hAnsi="Times New Roman" w:cs="Times New Roman"/>
        </w:rPr>
        <w:t xml:space="preserve"> </w:t>
      </w:r>
      <w:r w:rsidR="00FC770D">
        <w:rPr>
          <w:rFonts w:ascii="Times New Roman" w:hAnsi="Times New Roman" w:cs="Times New Roman"/>
          <w:lang w:val="kk-KZ"/>
        </w:rPr>
        <w:t>Брокер</w:t>
      </w:r>
      <w:proofErr w:type="spellStart"/>
      <w:r w:rsidRPr="00EF401F">
        <w:rPr>
          <w:rFonts w:ascii="Times New Roman" w:hAnsi="Times New Roman" w:cs="Times New Roman"/>
        </w:rPr>
        <w:t>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хабарлау</w:t>
      </w:r>
      <w:proofErr w:type="spellEnd"/>
      <w:r w:rsidRPr="00EF401F">
        <w:rPr>
          <w:rFonts w:ascii="Times New Roman" w:hAnsi="Times New Roman" w:cs="Times New Roman"/>
        </w:rPr>
        <w:t xml:space="preserve">, </w:t>
      </w:r>
      <w:r>
        <w:rPr>
          <w:rFonts w:ascii="Times New Roman" w:hAnsi="Times New Roman" w:cs="Times New Roman"/>
          <w:lang w:val="kk-KZ"/>
        </w:rPr>
        <w:t>болмаған жағдайда</w:t>
      </w:r>
      <w:r w:rsidRPr="00EF401F">
        <w:rPr>
          <w:rFonts w:ascii="Times New Roman" w:hAnsi="Times New Roman" w:cs="Times New Roman"/>
        </w:rPr>
        <w:t xml:space="preserve"> </w:t>
      </w:r>
      <w:proofErr w:type="spellStart"/>
      <w:r w:rsidRPr="00EF401F">
        <w:rPr>
          <w:rFonts w:ascii="Times New Roman" w:hAnsi="Times New Roman" w:cs="Times New Roman"/>
        </w:rPr>
        <w:t>бұл</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құжаттар</w:t>
      </w:r>
      <w:proofErr w:type="spellEnd"/>
      <w:r w:rsidRPr="00EF401F">
        <w:rPr>
          <w:rFonts w:ascii="Times New Roman" w:hAnsi="Times New Roman" w:cs="Times New Roman"/>
        </w:rPr>
        <w:t xml:space="preserve"> </w:t>
      </w:r>
      <w:r w:rsidR="009D41E9">
        <w:rPr>
          <w:rFonts w:ascii="Times New Roman" w:hAnsi="Times New Roman" w:cs="Times New Roman"/>
        </w:rPr>
        <w:t>Клиент</w:t>
      </w:r>
      <w:r w:rsidRPr="00EF401F">
        <w:rPr>
          <w:rFonts w:ascii="Times New Roman" w:hAnsi="Times New Roman" w:cs="Times New Roman"/>
        </w:rPr>
        <w:t xml:space="preserve"> </w:t>
      </w:r>
      <w:proofErr w:type="spellStart"/>
      <w:r w:rsidRPr="00EF401F">
        <w:rPr>
          <w:rFonts w:ascii="Times New Roman" w:hAnsi="Times New Roman" w:cs="Times New Roman"/>
        </w:rPr>
        <w:t>қабылдаған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болып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есептеледі</w:t>
      </w:r>
      <w:proofErr w:type="spellEnd"/>
      <w:r w:rsidRPr="00EF401F">
        <w:rPr>
          <w:rFonts w:ascii="Times New Roman" w:hAnsi="Times New Roman" w:cs="Times New Roman"/>
        </w:rPr>
        <w:t xml:space="preserve">; </w:t>
      </w:r>
    </w:p>
    <w:p w14:paraId="2D8EB03E" w14:textId="71C30258" w:rsidR="00EF401F" w:rsidRPr="00EF401F" w:rsidRDefault="00EF401F" w:rsidP="00EF401F">
      <w:pPr>
        <w:pStyle w:val="Default"/>
        <w:jc w:val="both"/>
        <w:rPr>
          <w:rFonts w:ascii="Times New Roman" w:hAnsi="Times New Roman" w:cs="Times New Roman"/>
          <w:lang w:val="kk-KZ"/>
        </w:rPr>
      </w:pPr>
      <w:r w:rsidRPr="00EF401F">
        <w:rPr>
          <w:rFonts w:ascii="Times New Roman" w:hAnsi="Times New Roman" w:cs="Times New Roman"/>
        </w:rPr>
        <w:t xml:space="preserve">2.2.3. </w:t>
      </w:r>
      <w:proofErr w:type="spellStart"/>
      <w:r w:rsidR="00FC770D">
        <w:rPr>
          <w:rFonts w:ascii="Times New Roman" w:hAnsi="Times New Roman" w:cs="Times New Roman"/>
        </w:rPr>
        <w:t>Брокер</w:t>
      </w:r>
      <w:r w:rsidRPr="00EF401F">
        <w:rPr>
          <w:rFonts w:ascii="Times New Roman" w:hAnsi="Times New Roman" w:cs="Times New Roman"/>
        </w:rPr>
        <w:t>де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ашылған</w:t>
      </w:r>
      <w:proofErr w:type="spellEnd"/>
      <w:r w:rsidRPr="00EF401F">
        <w:rPr>
          <w:rFonts w:ascii="Times New Roman" w:hAnsi="Times New Roman" w:cs="Times New Roman"/>
        </w:rPr>
        <w:t xml:space="preserve"> </w:t>
      </w:r>
      <w:proofErr w:type="spellStart"/>
      <w:r w:rsidR="00DA44F0">
        <w:rPr>
          <w:rFonts w:ascii="Times New Roman" w:hAnsi="Times New Roman" w:cs="Times New Roman"/>
        </w:rPr>
        <w:t>Дербес</w:t>
      </w:r>
      <w:proofErr w:type="spellEnd"/>
      <w:r w:rsidR="00DA44F0">
        <w:rPr>
          <w:rFonts w:ascii="Times New Roman" w:hAnsi="Times New Roman" w:cs="Times New Roman"/>
        </w:rPr>
        <w:t xml:space="preserve"> шот</w:t>
      </w:r>
      <w:r w:rsidRPr="00EF401F">
        <w:rPr>
          <w:rFonts w:ascii="Times New Roman" w:hAnsi="Times New Roman" w:cs="Times New Roman"/>
        </w:rPr>
        <w:t xml:space="preserve">та </w:t>
      </w:r>
      <w:proofErr w:type="spellStart"/>
      <w:r w:rsidRPr="00EF401F">
        <w:rPr>
          <w:rFonts w:ascii="Times New Roman" w:hAnsi="Times New Roman" w:cs="Times New Roman"/>
        </w:rPr>
        <w:t>мәміле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жасасу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және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ол</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бойынша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есеп</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айырысуды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жүзеге</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асыру</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үшін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қажетті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ақша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қаражатын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қоса</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алғанда</w:t>
      </w:r>
      <w:proofErr w:type="spellEnd"/>
      <w:r w:rsidRPr="00EF401F">
        <w:rPr>
          <w:rFonts w:ascii="Times New Roman" w:hAnsi="Times New Roman" w:cs="Times New Roman"/>
        </w:rPr>
        <w:t xml:space="preserve">, </w:t>
      </w:r>
      <w:r w:rsidR="00DA44F0">
        <w:rPr>
          <w:rFonts w:ascii="Times New Roman" w:hAnsi="Times New Roman" w:cs="Times New Roman"/>
          <w:lang w:val="kk-KZ"/>
        </w:rPr>
        <w:t>б</w:t>
      </w:r>
      <w:proofErr w:type="spellStart"/>
      <w:r w:rsidRPr="00EF401F">
        <w:rPr>
          <w:rFonts w:ascii="Times New Roman" w:hAnsi="Times New Roman" w:cs="Times New Roman"/>
        </w:rPr>
        <w:t>ағалы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қағаздар</w:t>
      </w:r>
      <w:proofErr w:type="spellEnd"/>
      <w:r w:rsidRPr="00EF401F">
        <w:rPr>
          <w:rFonts w:ascii="Times New Roman" w:hAnsi="Times New Roman" w:cs="Times New Roman"/>
        </w:rPr>
        <w:t xml:space="preserve"> мен </w:t>
      </w:r>
      <w:proofErr w:type="spellStart"/>
      <w:r w:rsidRPr="00EF401F">
        <w:rPr>
          <w:rFonts w:ascii="Times New Roman" w:hAnsi="Times New Roman" w:cs="Times New Roman"/>
        </w:rPr>
        <w:t>өзге</w:t>
      </w:r>
      <w:proofErr w:type="spellEnd"/>
      <w:r w:rsidRPr="00EF401F">
        <w:rPr>
          <w:rFonts w:ascii="Times New Roman" w:hAnsi="Times New Roman" w:cs="Times New Roman"/>
        </w:rPr>
        <w:t xml:space="preserve"> де </w:t>
      </w:r>
      <w:proofErr w:type="spellStart"/>
      <w:r w:rsidRPr="00EF401F">
        <w:rPr>
          <w:rFonts w:ascii="Times New Roman" w:hAnsi="Times New Roman" w:cs="Times New Roman"/>
        </w:rPr>
        <w:t>қаржы</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құралдарының</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жеткілікті</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санын</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қамтамасыз</w:t>
      </w:r>
      <w:proofErr w:type="spellEnd"/>
      <w:r w:rsidRPr="00EF401F">
        <w:rPr>
          <w:rFonts w:ascii="Times New Roman" w:hAnsi="Times New Roman" w:cs="Times New Roman"/>
        </w:rPr>
        <w:t xml:space="preserve"> </w:t>
      </w:r>
      <w:proofErr w:type="spellStart"/>
      <w:r w:rsidRPr="00EF401F">
        <w:rPr>
          <w:rFonts w:ascii="Times New Roman" w:hAnsi="Times New Roman" w:cs="Times New Roman"/>
        </w:rPr>
        <w:t>ету</w:t>
      </w:r>
      <w:proofErr w:type="spellEnd"/>
      <w:r>
        <w:rPr>
          <w:rFonts w:ascii="Times New Roman" w:hAnsi="Times New Roman" w:cs="Times New Roman"/>
          <w:lang w:val="kk-KZ"/>
        </w:rPr>
        <w:t>.</w:t>
      </w:r>
    </w:p>
    <w:p w14:paraId="560C097F" w14:textId="41937AAF" w:rsidR="00EF401F" w:rsidRPr="00EF401F" w:rsidRDefault="00EF401F" w:rsidP="009A235E">
      <w:pPr>
        <w:pStyle w:val="Default"/>
        <w:ind w:firstLine="567"/>
        <w:jc w:val="both"/>
        <w:rPr>
          <w:rFonts w:ascii="Times New Roman" w:hAnsi="Times New Roman" w:cs="Times New Roman"/>
          <w:lang w:val="kk-KZ"/>
        </w:rPr>
      </w:pPr>
      <w:r w:rsidRPr="00EF401F">
        <w:rPr>
          <w:rFonts w:ascii="Times New Roman" w:hAnsi="Times New Roman" w:cs="Times New Roman"/>
          <w:lang w:val="kk-KZ"/>
        </w:rPr>
        <w:t xml:space="preserve">Осы тармақтың мақсаттары үшін </w:t>
      </w:r>
      <w:r w:rsidR="00FF043B" w:rsidRPr="00FF043B">
        <w:rPr>
          <w:rFonts w:ascii="Times New Roman" w:hAnsi="Times New Roman" w:cs="Times New Roman"/>
          <w:lang w:val="kk-KZ"/>
        </w:rPr>
        <w:t xml:space="preserve">ақша қаражатының қажетті көлемі t+n схемасы бойынша жасалатын мәмілелер мен "қарсы төлемсіз" (free of payments) мәмілелерді қоспағанда, бағалы қағаздарды сатып алуға, ақша қаражатын есептен шығаруға (аударуға) және айырбастауға тапсырыста/бұйрықта көрсетілген сомаға, бұйрықта көрсетілген көлемде және көзделген жағдайларда </w:t>
      </w:r>
      <w:r w:rsidR="00FC770D">
        <w:rPr>
          <w:rFonts w:ascii="Times New Roman" w:hAnsi="Times New Roman" w:cs="Times New Roman"/>
          <w:lang w:val="kk-KZ"/>
        </w:rPr>
        <w:t>Брокер</w:t>
      </w:r>
      <w:r w:rsidR="00FF043B" w:rsidRPr="00FF043B">
        <w:rPr>
          <w:rFonts w:ascii="Times New Roman" w:hAnsi="Times New Roman" w:cs="Times New Roman"/>
          <w:lang w:val="kk-KZ"/>
        </w:rPr>
        <w:t xml:space="preserve"> комиссиясының есептік көлеміне сүйене отырып айқындалады</w:t>
      </w:r>
      <w:r w:rsidRPr="00EF401F">
        <w:rPr>
          <w:rFonts w:ascii="Times New Roman" w:hAnsi="Times New Roman" w:cs="Times New Roman"/>
          <w:lang w:val="kk-KZ"/>
        </w:rPr>
        <w:t>;</w:t>
      </w:r>
    </w:p>
    <w:p w14:paraId="26D53836" w14:textId="4E4E4CDF" w:rsidR="00EF401F" w:rsidRPr="00FF043B" w:rsidRDefault="00EF401F" w:rsidP="00EF401F">
      <w:pPr>
        <w:pStyle w:val="Default"/>
        <w:jc w:val="both"/>
        <w:rPr>
          <w:rFonts w:ascii="Times New Roman" w:hAnsi="Times New Roman" w:cs="Times New Roman"/>
          <w:lang w:val="kk-KZ"/>
        </w:rPr>
      </w:pPr>
      <w:r w:rsidRPr="00FF043B">
        <w:rPr>
          <w:rFonts w:ascii="Times New Roman" w:hAnsi="Times New Roman" w:cs="Times New Roman"/>
          <w:lang w:val="kk-KZ"/>
        </w:rPr>
        <w:t xml:space="preserve">2.2.4. көрсетілген шығыстар </w:t>
      </w:r>
      <w:r w:rsidR="00FC770D">
        <w:rPr>
          <w:rFonts w:ascii="Times New Roman" w:hAnsi="Times New Roman" w:cs="Times New Roman"/>
          <w:lang w:val="kk-KZ"/>
        </w:rPr>
        <w:t>Брокер</w:t>
      </w:r>
      <w:r w:rsidRPr="00FF043B">
        <w:rPr>
          <w:rFonts w:ascii="Times New Roman" w:hAnsi="Times New Roman" w:cs="Times New Roman"/>
          <w:lang w:val="kk-KZ"/>
        </w:rPr>
        <w:t xml:space="preserve">дің кінәсінен туындаған жағдайларды қоспағанда, </w:t>
      </w:r>
      <w:r w:rsidR="00FC770D">
        <w:rPr>
          <w:rFonts w:ascii="Times New Roman" w:hAnsi="Times New Roman" w:cs="Times New Roman"/>
          <w:lang w:val="kk-KZ"/>
        </w:rPr>
        <w:t>Брокер</w:t>
      </w:r>
      <w:r w:rsidRPr="00FF043B">
        <w:rPr>
          <w:rFonts w:ascii="Times New Roman" w:hAnsi="Times New Roman" w:cs="Times New Roman"/>
          <w:lang w:val="kk-KZ"/>
        </w:rPr>
        <w:t xml:space="preserve">ге осы Шартта белгіленген мөлшерде комиссиялық сыйақыны уақтылы және толық көлемде төлеуге, сондай-ақ </w:t>
      </w:r>
      <w:r w:rsidR="009D41E9">
        <w:rPr>
          <w:rFonts w:ascii="Times New Roman" w:hAnsi="Times New Roman" w:cs="Times New Roman"/>
          <w:lang w:val="kk-KZ"/>
        </w:rPr>
        <w:t>Клиент</w:t>
      </w:r>
      <w:r w:rsidRPr="00FF043B">
        <w:rPr>
          <w:rFonts w:ascii="Times New Roman" w:hAnsi="Times New Roman" w:cs="Times New Roman"/>
          <w:lang w:val="kk-KZ"/>
        </w:rPr>
        <w:t xml:space="preserve">ке </w:t>
      </w:r>
      <w:r w:rsidR="00FF043B">
        <w:rPr>
          <w:rFonts w:ascii="Times New Roman" w:hAnsi="Times New Roman" w:cs="Times New Roman"/>
          <w:lang w:val="kk-KZ"/>
        </w:rPr>
        <w:t>Қ</w:t>
      </w:r>
      <w:r w:rsidRPr="00FF043B">
        <w:rPr>
          <w:rFonts w:ascii="Times New Roman" w:hAnsi="Times New Roman" w:cs="Times New Roman"/>
          <w:lang w:val="kk-KZ"/>
        </w:rPr>
        <w:t xml:space="preserve">ызметтер көрсету нәтижесінде </w:t>
      </w:r>
      <w:r w:rsidR="00FC770D">
        <w:rPr>
          <w:rFonts w:ascii="Times New Roman" w:hAnsi="Times New Roman" w:cs="Times New Roman"/>
          <w:lang w:val="kk-KZ"/>
        </w:rPr>
        <w:t>Брокер</w:t>
      </w:r>
      <w:r w:rsidRPr="00FF043B">
        <w:rPr>
          <w:rFonts w:ascii="Times New Roman" w:hAnsi="Times New Roman" w:cs="Times New Roman"/>
          <w:lang w:val="kk-KZ"/>
        </w:rPr>
        <w:t xml:space="preserve"> шеккен шығыстарды өтеу;</w:t>
      </w:r>
    </w:p>
    <w:p w14:paraId="5CDA38BF" w14:textId="61BDA5F4" w:rsidR="00EF401F" w:rsidRPr="00FF043B" w:rsidRDefault="00EF401F" w:rsidP="00EF401F">
      <w:pPr>
        <w:pStyle w:val="Default"/>
        <w:jc w:val="both"/>
        <w:rPr>
          <w:rFonts w:ascii="Times New Roman" w:hAnsi="Times New Roman" w:cs="Times New Roman"/>
          <w:lang w:val="kk-KZ"/>
        </w:rPr>
      </w:pPr>
      <w:r w:rsidRPr="00FF043B">
        <w:rPr>
          <w:rFonts w:ascii="Times New Roman" w:hAnsi="Times New Roman" w:cs="Times New Roman"/>
          <w:lang w:val="kk-KZ"/>
        </w:rPr>
        <w:t xml:space="preserve">2.2.5. </w:t>
      </w:r>
      <w:r w:rsidR="00FC770D">
        <w:rPr>
          <w:rFonts w:ascii="Times New Roman" w:hAnsi="Times New Roman" w:cs="Times New Roman"/>
          <w:lang w:val="kk-KZ"/>
        </w:rPr>
        <w:t>Брокер</w:t>
      </w:r>
      <w:r w:rsidRPr="00FF043B">
        <w:rPr>
          <w:rFonts w:ascii="Times New Roman" w:hAnsi="Times New Roman" w:cs="Times New Roman"/>
          <w:lang w:val="kk-KZ"/>
        </w:rPr>
        <w:t>ге комиссиялық сыйақы сомасын уақ</w:t>
      </w:r>
      <w:r w:rsidR="00C65579">
        <w:rPr>
          <w:rFonts w:ascii="Times New Roman" w:hAnsi="Times New Roman" w:cs="Times New Roman"/>
          <w:lang w:val="kk-KZ"/>
        </w:rPr>
        <w:t>ы</w:t>
      </w:r>
      <w:r w:rsidRPr="00FF043B">
        <w:rPr>
          <w:rFonts w:ascii="Times New Roman" w:hAnsi="Times New Roman" w:cs="Times New Roman"/>
          <w:lang w:val="kk-KZ"/>
        </w:rPr>
        <w:t xml:space="preserve">тылы және толық көлемде төлеуге, </w:t>
      </w:r>
      <w:r w:rsidR="00FC770D">
        <w:rPr>
          <w:rFonts w:ascii="Times New Roman" w:hAnsi="Times New Roman" w:cs="Times New Roman"/>
          <w:lang w:val="kk-KZ"/>
        </w:rPr>
        <w:t>Брокер</w:t>
      </w:r>
      <w:r w:rsidRPr="00FF043B">
        <w:rPr>
          <w:rFonts w:ascii="Times New Roman" w:hAnsi="Times New Roman" w:cs="Times New Roman"/>
          <w:lang w:val="kk-KZ"/>
        </w:rPr>
        <w:t xml:space="preserve"> шеккен шығыстарды, </w:t>
      </w:r>
      <w:r w:rsidR="00C65579">
        <w:rPr>
          <w:rFonts w:ascii="Times New Roman" w:hAnsi="Times New Roman" w:cs="Times New Roman"/>
          <w:lang w:val="kk-KZ"/>
        </w:rPr>
        <w:t>биржаның</w:t>
      </w:r>
      <w:r w:rsidRPr="00FF043B">
        <w:rPr>
          <w:rFonts w:ascii="Times New Roman" w:hAnsi="Times New Roman" w:cs="Times New Roman"/>
          <w:lang w:val="kk-KZ"/>
        </w:rPr>
        <w:t xml:space="preserve">ішкі құжаттарының негізінде </w:t>
      </w:r>
      <w:r w:rsidR="00FC770D">
        <w:rPr>
          <w:rFonts w:ascii="Times New Roman" w:hAnsi="Times New Roman" w:cs="Times New Roman"/>
          <w:lang w:val="kk-KZ"/>
        </w:rPr>
        <w:t>Брокер</w:t>
      </w:r>
      <w:r w:rsidRPr="00FF043B">
        <w:rPr>
          <w:rFonts w:ascii="Times New Roman" w:hAnsi="Times New Roman" w:cs="Times New Roman"/>
          <w:lang w:val="kk-KZ"/>
        </w:rPr>
        <w:t xml:space="preserve">ден өндіріп алынған тұрақсыздық айыбының сомаларын және </w:t>
      </w:r>
      <w:r w:rsidR="009D41E9">
        <w:rPr>
          <w:rFonts w:ascii="Times New Roman" w:hAnsi="Times New Roman" w:cs="Times New Roman"/>
          <w:lang w:val="kk-KZ"/>
        </w:rPr>
        <w:t>Клиент</w:t>
      </w:r>
      <w:r w:rsidRPr="00FF043B">
        <w:rPr>
          <w:rFonts w:ascii="Times New Roman" w:hAnsi="Times New Roman" w:cs="Times New Roman"/>
          <w:lang w:val="kk-KZ"/>
        </w:rPr>
        <w:t xml:space="preserve"> </w:t>
      </w:r>
      <w:r w:rsidR="00FC770D">
        <w:rPr>
          <w:rFonts w:ascii="Times New Roman" w:hAnsi="Times New Roman" w:cs="Times New Roman"/>
          <w:lang w:val="kk-KZ"/>
        </w:rPr>
        <w:t>Брокер</w:t>
      </w:r>
      <w:r w:rsidRPr="00FF043B">
        <w:rPr>
          <w:rFonts w:ascii="Times New Roman" w:hAnsi="Times New Roman" w:cs="Times New Roman"/>
          <w:lang w:val="kk-KZ"/>
        </w:rPr>
        <w:t xml:space="preserve"> жасаған мәмілені жасаудан бас тартқан жағдайда және </w:t>
      </w:r>
      <w:r w:rsidR="00FC770D">
        <w:rPr>
          <w:rFonts w:ascii="Times New Roman" w:hAnsi="Times New Roman" w:cs="Times New Roman"/>
          <w:lang w:val="kk-KZ"/>
        </w:rPr>
        <w:t>Брокер</w:t>
      </w:r>
      <w:r w:rsidRPr="00FF043B">
        <w:rPr>
          <w:rFonts w:ascii="Times New Roman" w:hAnsi="Times New Roman" w:cs="Times New Roman"/>
          <w:lang w:val="kk-KZ"/>
        </w:rPr>
        <w:t xml:space="preserve"> өз міндеттемелерін адал орындаған кезде </w:t>
      </w:r>
      <w:r w:rsidR="00FC770D">
        <w:rPr>
          <w:rFonts w:ascii="Times New Roman" w:hAnsi="Times New Roman" w:cs="Times New Roman"/>
          <w:lang w:val="kk-KZ"/>
        </w:rPr>
        <w:t>Брокер</w:t>
      </w:r>
      <w:r w:rsidRPr="00FF043B">
        <w:rPr>
          <w:rFonts w:ascii="Times New Roman" w:hAnsi="Times New Roman" w:cs="Times New Roman"/>
          <w:lang w:val="kk-KZ"/>
        </w:rPr>
        <w:t>дің шеккен шығы</w:t>
      </w:r>
      <w:r w:rsidR="00C65579">
        <w:rPr>
          <w:rFonts w:ascii="Times New Roman" w:hAnsi="Times New Roman" w:cs="Times New Roman"/>
          <w:lang w:val="kk-KZ"/>
        </w:rPr>
        <w:t>нд</w:t>
      </w:r>
      <w:r w:rsidRPr="00FF043B">
        <w:rPr>
          <w:rFonts w:ascii="Times New Roman" w:hAnsi="Times New Roman" w:cs="Times New Roman"/>
          <w:lang w:val="kk-KZ"/>
        </w:rPr>
        <w:t xml:space="preserve">арын өтеу; </w:t>
      </w:r>
    </w:p>
    <w:p w14:paraId="3ABFDC04" w14:textId="324638A7" w:rsidR="00EF401F" w:rsidRPr="00C65579" w:rsidRDefault="00EF401F" w:rsidP="00EF401F">
      <w:pPr>
        <w:pStyle w:val="Default"/>
        <w:jc w:val="both"/>
        <w:rPr>
          <w:rFonts w:ascii="Times New Roman" w:hAnsi="Times New Roman" w:cs="Times New Roman"/>
          <w:lang w:val="kk-KZ"/>
        </w:rPr>
      </w:pPr>
      <w:r w:rsidRPr="00FF043B">
        <w:rPr>
          <w:rFonts w:ascii="Times New Roman" w:hAnsi="Times New Roman" w:cs="Times New Roman"/>
          <w:lang w:val="kk-KZ"/>
        </w:rPr>
        <w:t xml:space="preserve">2.2.6. </w:t>
      </w:r>
      <w:r w:rsidR="009D41E9">
        <w:rPr>
          <w:rFonts w:ascii="Times New Roman" w:hAnsi="Times New Roman" w:cs="Times New Roman"/>
          <w:lang w:val="kk-KZ"/>
        </w:rPr>
        <w:t>Клиент</w:t>
      </w:r>
      <w:r w:rsidR="00FF043B" w:rsidRPr="00FF043B">
        <w:rPr>
          <w:rFonts w:ascii="Times New Roman" w:hAnsi="Times New Roman" w:cs="Times New Roman"/>
          <w:lang w:val="kk-KZ"/>
        </w:rPr>
        <w:t xml:space="preserve">те мерзімі күнтізбелік 180 (жүз сексен) күннен асқан және бұл ретте оның </w:t>
      </w:r>
      <w:r w:rsidR="00DA44F0">
        <w:rPr>
          <w:rFonts w:ascii="Times New Roman" w:hAnsi="Times New Roman" w:cs="Times New Roman"/>
          <w:lang w:val="kk-KZ"/>
        </w:rPr>
        <w:t>Дербес шот</w:t>
      </w:r>
      <w:r w:rsidR="00FF043B" w:rsidRPr="00FF043B">
        <w:rPr>
          <w:rFonts w:ascii="Times New Roman" w:hAnsi="Times New Roman" w:cs="Times New Roman"/>
          <w:lang w:val="kk-KZ"/>
        </w:rPr>
        <w:t xml:space="preserve">ында бағалы қағаздар бар берешек болған жағдайда, </w:t>
      </w:r>
      <w:r w:rsidR="009D41E9">
        <w:rPr>
          <w:rFonts w:ascii="Times New Roman" w:hAnsi="Times New Roman" w:cs="Times New Roman"/>
          <w:lang w:val="kk-KZ"/>
        </w:rPr>
        <w:t>Клиент</w:t>
      </w:r>
      <w:r w:rsidR="00FF043B" w:rsidRPr="00FF043B">
        <w:rPr>
          <w:rFonts w:ascii="Times New Roman" w:hAnsi="Times New Roman" w:cs="Times New Roman"/>
          <w:lang w:val="kk-KZ"/>
        </w:rPr>
        <w:t xml:space="preserve"> </w:t>
      </w:r>
      <w:r w:rsidR="00FC770D">
        <w:rPr>
          <w:rFonts w:ascii="Times New Roman" w:hAnsi="Times New Roman" w:cs="Times New Roman"/>
          <w:lang w:val="kk-KZ"/>
        </w:rPr>
        <w:t>Брокер</w:t>
      </w:r>
      <w:r w:rsidR="00FF043B" w:rsidRPr="00FF043B">
        <w:rPr>
          <w:rFonts w:ascii="Times New Roman" w:hAnsi="Times New Roman" w:cs="Times New Roman"/>
          <w:lang w:val="kk-KZ"/>
        </w:rPr>
        <w:t xml:space="preserve">дің бірінші талабы бойынша тұрақсыздық айыбын, өсімпұлды, айыппұл санкцияларын қоса алғанда, дебиторлық берешекті, </w:t>
      </w:r>
      <w:r w:rsidR="00FC770D">
        <w:rPr>
          <w:rFonts w:ascii="Times New Roman" w:hAnsi="Times New Roman" w:cs="Times New Roman"/>
          <w:lang w:val="kk-KZ"/>
        </w:rPr>
        <w:t>Брокер</w:t>
      </w:r>
      <w:r w:rsidR="00FF043B" w:rsidRPr="00FF043B">
        <w:rPr>
          <w:rFonts w:ascii="Times New Roman" w:hAnsi="Times New Roman" w:cs="Times New Roman"/>
          <w:lang w:val="kk-KZ"/>
        </w:rPr>
        <w:t xml:space="preserve"> нақты шеккен шығы</w:t>
      </w:r>
      <w:r w:rsidR="00C65579">
        <w:rPr>
          <w:rFonts w:ascii="Times New Roman" w:hAnsi="Times New Roman" w:cs="Times New Roman"/>
          <w:lang w:val="kk-KZ"/>
        </w:rPr>
        <w:t>нд</w:t>
      </w:r>
      <w:r w:rsidR="00FF043B" w:rsidRPr="00FF043B">
        <w:rPr>
          <w:rFonts w:ascii="Times New Roman" w:hAnsi="Times New Roman" w:cs="Times New Roman"/>
          <w:lang w:val="kk-KZ"/>
        </w:rPr>
        <w:t>арды толық көлемде өтеуге міндетті,</w:t>
      </w:r>
      <w:r w:rsidR="00FF043B" w:rsidRPr="00FF043B">
        <w:rPr>
          <w:lang w:val="kk-KZ"/>
        </w:rPr>
        <w:t xml:space="preserve"> </w:t>
      </w:r>
      <w:r w:rsidR="00C65579">
        <w:rPr>
          <w:rFonts w:ascii="Times New Roman" w:hAnsi="Times New Roman" w:cs="Times New Roman"/>
          <w:lang w:val="kk-KZ"/>
        </w:rPr>
        <w:t>аталмыш</w:t>
      </w:r>
      <w:r w:rsidR="00FF043B" w:rsidRPr="00FF043B">
        <w:rPr>
          <w:rFonts w:ascii="Times New Roman" w:hAnsi="Times New Roman" w:cs="Times New Roman"/>
          <w:lang w:val="kk-KZ"/>
        </w:rPr>
        <w:t>талапты алған сәттен бастап 10 (он) күнтізбелік күн ішінде басқа номиналды ұстаушының есепке алу жүйесіне бағалы қағаздарды есептен шығаруға бұйрық беру</w:t>
      </w:r>
      <w:r w:rsidR="00C65579">
        <w:rPr>
          <w:rFonts w:ascii="Times New Roman" w:hAnsi="Times New Roman" w:cs="Times New Roman"/>
          <w:lang w:val="kk-KZ"/>
        </w:rPr>
        <w:t>ге</w:t>
      </w:r>
      <w:r w:rsidR="00C65579" w:rsidRPr="009A235E">
        <w:rPr>
          <w:rFonts w:ascii="Times New Roman" w:hAnsi="Times New Roman" w:cs="Times New Roman"/>
          <w:lang w:val="kk-KZ"/>
        </w:rPr>
        <w:t>;</w:t>
      </w:r>
    </w:p>
    <w:p w14:paraId="6D685D1E" w14:textId="34D7C691" w:rsidR="00EF401F" w:rsidRPr="00FF043B" w:rsidRDefault="00EF401F" w:rsidP="00EF401F">
      <w:pPr>
        <w:pStyle w:val="Default"/>
        <w:jc w:val="both"/>
        <w:rPr>
          <w:rFonts w:ascii="Times New Roman" w:hAnsi="Times New Roman" w:cs="Times New Roman"/>
          <w:lang w:val="kk-KZ"/>
        </w:rPr>
      </w:pPr>
      <w:r w:rsidRPr="00FF043B">
        <w:rPr>
          <w:rFonts w:ascii="Times New Roman" w:hAnsi="Times New Roman" w:cs="Times New Roman"/>
          <w:lang w:val="kk-KZ"/>
        </w:rPr>
        <w:t xml:space="preserve">2.2.7. </w:t>
      </w:r>
      <w:r w:rsidR="009D41E9">
        <w:rPr>
          <w:rFonts w:ascii="Times New Roman" w:hAnsi="Times New Roman" w:cs="Times New Roman"/>
          <w:lang w:val="kk-KZ"/>
        </w:rPr>
        <w:t>Клиент</w:t>
      </w:r>
      <w:r w:rsidR="00FF043B" w:rsidRPr="00FF043B">
        <w:rPr>
          <w:rFonts w:ascii="Times New Roman" w:hAnsi="Times New Roman" w:cs="Times New Roman"/>
          <w:lang w:val="kk-KZ"/>
        </w:rPr>
        <w:t xml:space="preserve"> туралы мәліметтер өзгерген кезде, сондай-ақ осы Шарттың 5-бөлімінде көзделген тәсілдердің бірімен </w:t>
      </w:r>
      <w:r w:rsidR="00DA44F0">
        <w:rPr>
          <w:rFonts w:ascii="Times New Roman" w:hAnsi="Times New Roman" w:cs="Times New Roman"/>
          <w:lang w:val="kk-KZ"/>
        </w:rPr>
        <w:t>Ш</w:t>
      </w:r>
      <w:r w:rsidR="00FF043B" w:rsidRPr="00FF043B">
        <w:rPr>
          <w:rFonts w:ascii="Times New Roman" w:hAnsi="Times New Roman" w:cs="Times New Roman"/>
          <w:lang w:val="kk-KZ"/>
        </w:rPr>
        <w:t xml:space="preserve">арт жасасу кезінде </w:t>
      </w:r>
      <w:r w:rsidR="009D41E9">
        <w:rPr>
          <w:rFonts w:ascii="Times New Roman" w:hAnsi="Times New Roman" w:cs="Times New Roman"/>
          <w:lang w:val="kk-KZ"/>
        </w:rPr>
        <w:t>Клиент</w:t>
      </w:r>
      <w:r w:rsidR="00FF043B" w:rsidRPr="00FF043B">
        <w:rPr>
          <w:rFonts w:ascii="Times New Roman" w:hAnsi="Times New Roman" w:cs="Times New Roman"/>
          <w:lang w:val="kk-KZ"/>
        </w:rPr>
        <w:t xml:space="preserve"> ұсынған құжаттарға өзгерістер және (немесе) толықтырулар енгізілген жағдайда </w:t>
      </w:r>
      <w:r w:rsidR="00FC770D">
        <w:rPr>
          <w:rFonts w:ascii="Times New Roman" w:hAnsi="Times New Roman" w:cs="Times New Roman"/>
          <w:lang w:val="kk-KZ"/>
        </w:rPr>
        <w:t>Брокер</w:t>
      </w:r>
      <w:r w:rsidR="00FF043B" w:rsidRPr="00FF043B">
        <w:rPr>
          <w:rFonts w:ascii="Times New Roman" w:hAnsi="Times New Roman" w:cs="Times New Roman"/>
          <w:lang w:val="kk-KZ"/>
        </w:rPr>
        <w:t>ді дереу жазб</w:t>
      </w:r>
      <w:r w:rsidR="00FF043B">
        <w:rPr>
          <w:rFonts w:ascii="Times New Roman" w:hAnsi="Times New Roman" w:cs="Times New Roman"/>
          <w:lang w:val="kk-KZ"/>
        </w:rPr>
        <w:t xml:space="preserve">аша түрде хабардар ету, </w:t>
      </w:r>
      <w:r w:rsidR="00FF043B" w:rsidRPr="00FF043B">
        <w:rPr>
          <w:rFonts w:ascii="Times New Roman" w:hAnsi="Times New Roman" w:cs="Times New Roman"/>
          <w:lang w:val="kk-KZ"/>
        </w:rPr>
        <w:t>о</w:t>
      </w:r>
      <w:r w:rsidR="00DA44F0">
        <w:rPr>
          <w:rFonts w:ascii="Times New Roman" w:hAnsi="Times New Roman" w:cs="Times New Roman"/>
          <w:lang w:val="kk-KZ"/>
        </w:rPr>
        <w:t>сыдан кейін құжаттарды ұсынумен</w:t>
      </w:r>
      <w:r w:rsidR="00FF043B" w:rsidRPr="00FF043B">
        <w:rPr>
          <w:rFonts w:ascii="Times New Roman" w:hAnsi="Times New Roman" w:cs="Times New Roman"/>
          <w:lang w:val="kk-KZ"/>
        </w:rPr>
        <w:t>/ жаңартумен осындай өзгерістер туындаған сәттен бастап 10 (он) күнтізбелік күн ішінде деректемелерді өзгертуге бұйрық беру</w:t>
      </w:r>
      <w:r w:rsidR="00FF043B">
        <w:rPr>
          <w:rFonts w:ascii="Times New Roman" w:hAnsi="Times New Roman" w:cs="Times New Roman"/>
          <w:lang w:val="kk-KZ"/>
        </w:rPr>
        <w:t>;</w:t>
      </w:r>
    </w:p>
    <w:p w14:paraId="57C935AB" w14:textId="77777777" w:rsidR="00EF401F" w:rsidRPr="00FF043B" w:rsidRDefault="00EF401F" w:rsidP="00EF401F">
      <w:pPr>
        <w:pStyle w:val="Default"/>
        <w:jc w:val="both"/>
        <w:rPr>
          <w:rFonts w:ascii="Times New Roman" w:hAnsi="Times New Roman" w:cs="Times New Roman"/>
          <w:lang w:val="kk-KZ"/>
        </w:rPr>
      </w:pPr>
      <w:r w:rsidRPr="00FC770D">
        <w:rPr>
          <w:rFonts w:ascii="Times New Roman" w:hAnsi="Times New Roman" w:cs="Times New Roman"/>
          <w:lang w:val="kk-KZ"/>
        </w:rPr>
        <w:t>2</w:t>
      </w:r>
      <w:r w:rsidRPr="00FF043B">
        <w:rPr>
          <w:rFonts w:ascii="Times New Roman" w:hAnsi="Times New Roman" w:cs="Times New Roman"/>
          <w:lang w:val="kk-KZ"/>
        </w:rPr>
        <w:t>.2.8.  айла-шарғы жасау мақсатында бағалы қағаздардың ұйымдастырылған және ұйымдастырылмаған нарықтарында бағалы қағаздармен және өзге де қаржы құралдарымен мәмілелер жасамау/жасаспау;</w:t>
      </w:r>
    </w:p>
    <w:p w14:paraId="5D1CBF01" w14:textId="2D04A2C6" w:rsidR="00EF401F" w:rsidRPr="00FC770D" w:rsidRDefault="00EF401F" w:rsidP="00EF401F">
      <w:pPr>
        <w:pStyle w:val="Default"/>
        <w:jc w:val="both"/>
        <w:rPr>
          <w:rFonts w:ascii="Times New Roman" w:hAnsi="Times New Roman" w:cs="Times New Roman"/>
          <w:lang w:val="kk-KZ"/>
        </w:rPr>
      </w:pPr>
      <w:r w:rsidRPr="00FC770D">
        <w:rPr>
          <w:rFonts w:ascii="Times New Roman" w:hAnsi="Times New Roman" w:cs="Times New Roman"/>
          <w:lang w:val="kk-KZ"/>
        </w:rPr>
        <w:t xml:space="preserve">2.2.9. бағалы қағаздармен және өзге де қаржы құралдарымен оған тиісті құқықтық </w:t>
      </w:r>
      <w:r w:rsidR="00C65579">
        <w:rPr>
          <w:rFonts w:ascii="Times New Roman" w:hAnsi="Times New Roman" w:cs="Times New Roman"/>
          <w:lang w:val="kk-KZ"/>
        </w:rPr>
        <w:t>негіздер туындату</w:t>
      </w:r>
      <w:r w:rsidR="00C65579" w:rsidRPr="00FC770D">
        <w:rPr>
          <w:rFonts w:ascii="Times New Roman" w:hAnsi="Times New Roman" w:cs="Times New Roman"/>
          <w:lang w:val="kk-KZ"/>
        </w:rPr>
        <w:t xml:space="preserve"> </w:t>
      </w:r>
      <w:r w:rsidRPr="00FC770D">
        <w:rPr>
          <w:rFonts w:ascii="Times New Roman" w:hAnsi="Times New Roman" w:cs="Times New Roman"/>
          <w:lang w:val="kk-KZ"/>
        </w:rPr>
        <w:t xml:space="preserve">ниетінсіз тек қана </w:t>
      </w:r>
      <w:r w:rsidR="00C65579">
        <w:rPr>
          <w:rFonts w:ascii="Times New Roman" w:hAnsi="Times New Roman" w:cs="Times New Roman"/>
          <w:lang w:val="kk-KZ"/>
        </w:rPr>
        <w:t>көз бояу тудыру мақсатында</w:t>
      </w:r>
      <w:r w:rsidR="00C65579" w:rsidRPr="00FC770D">
        <w:rPr>
          <w:rFonts w:ascii="Times New Roman" w:hAnsi="Times New Roman" w:cs="Times New Roman"/>
          <w:lang w:val="kk-KZ"/>
        </w:rPr>
        <w:t xml:space="preserve"> </w:t>
      </w:r>
      <w:r w:rsidRPr="00FC770D">
        <w:rPr>
          <w:rFonts w:ascii="Times New Roman" w:hAnsi="Times New Roman" w:cs="Times New Roman"/>
          <w:lang w:val="kk-KZ"/>
        </w:rPr>
        <w:t>жасалған мәмілелер жасамау;</w:t>
      </w:r>
    </w:p>
    <w:p w14:paraId="32D87A0E" w14:textId="3CF0BB19" w:rsidR="00EF401F" w:rsidRPr="00FC770D" w:rsidRDefault="00EF401F" w:rsidP="00EF401F">
      <w:pPr>
        <w:pStyle w:val="Default"/>
        <w:jc w:val="both"/>
        <w:rPr>
          <w:rFonts w:ascii="Times New Roman" w:hAnsi="Times New Roman" w:cs="Times New Roman"/>
          <w:lang w:val="kk-KZ"/>
        </w:rPr>
      </w:pPr>
      <w:r w:rsidRPr="00FC770D">
        <w:rPr>
          <w:rFonts w:ascii="Times New Roman" w:hAnsi="Times New Roman" w:cs="Times New Roman"/>
          <w:lang w:val="kk-KZ"/>
        </w:rPr>
        <w:t xml:space="preserve">2.2.10.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туралы толық емес, анық емес және жаңылыстыратын мәліметтерді таратуды қоса алғанда, </w:t>
      </w:r>
      <w:r w:rsidR="00FC770D" w:rsidRPr="00FC770D">
        <w:rPr>
          <w:rFonts w:ascii="Times New Roman" w:hAnsi="Times New Roman" w:cs="Times New Roman"/>
          <w:lang w:val="kk-KZ"/>
        </w:rPr>
        <w:t>Брокер</w:t>
      </w:r>
      <w:r w:rsidRPr="00FC770D">
        <w:rPr>
          <w:rFonts w:ascii="Times New Roman" w:hAnsi="Times New Roman" w:cs="Times New Roman"/>
          <w:lang w:val="kk-KZ"/>
        </w:rPr>
        <w:t>дің беделін түсіруге және</w:t>
      </w:r>
      <w:r w:rsidR="00DA44F0">
        <w:rPr>
          <w:rFonts w:ascii="Times New Roman" w:hAnsi="Times New Roman" w:cs="Times New Roman"/>
          <w:lang w:val="kk-KZ"/>
        </w:rPr>
        <w:t xml:space="preserve"> </w:t>
      </w:r>
      <w:r w:rsidRPr="00FC770D">
        <w:rPr>
          <w:rFonts w:ascii="Times New Roman" w:hAnsi="Times New Roman" w:cs="Times New Roman"/>
          <w:lang w:val="kk-KZ"/>
        </w:rPr>
        <w:t>(немесе) беделіне нұқсан келтіруге бағытталған іс-әрекеттер жасамау;</w:t>
      </w:r>
    </w:p>
    <w:p w14:paraId="02291FAA" w14:textId="65D38A40" w:rsidR="00D94BA6" w:rsidRPr="00FC770D" w:rsidRDefault="00EF401F" w:rsidP="00EF401F">
      <w:pPr>
        <w:pStyle w:val="Default"/>
        <w:jc w:val="both"/>
        <w:rPr>
          <w:rFonts w:ascii="Times New Roman" w:hAnsi="Times New Roman" w:cs="Times New Roman"/>
          <w:lang w:val="kk-KZ"/>
        </w:rPr>
      </w:pPr>
      <w:r w:rsidRPr="00FC770D">
        <w:rPr>
          <w:rFonts w:ascii="Times New Roman" w:hAnsi="Times New Roman" w:cs="Times New Roman"/>
          <w:lang w:val="kk-KZ"/>
        </w:rPr>
        <w:lastRenderedPageBreak/>
        <w:t xml:space="preserve">2.2.11. </w:t>
      </w:r>
      <w:r w:rsidR="00FF043B">
        <w:rPr>
          <w:rFonts w:ascii="Times New Roman" w:hAnsi="Times New Roman" w:cs="Times New Roman"/>
          <w:lang w:val="kk-KZ"/>
        </w:rPr>
        <w:t>З</w:t>
      </w:r>
      <w:r w:rsidRPr="00FC770D">
        <w:rPr>
          <w:rFonts w:ascii="Times New Roman" w:hAnsi="Times New Roman" w:cs="Times New Roman"/>
          <w:lang w:val="kk-KZ"/>
        </w:rPr>
        <w:t xml:space="preserve">аңнамада және </w:t>
      </w:r>
      <w:r w:rsidR="00DA44F0">
        <w:rPr>
          <w:rFonts w:ascii="Times New Roman" w:hAnsi="Times New Roman" w:cs="Times New Roman"/>
          <w:lang w:val="kk-KZ"/>
        </w:rPr>
        <w:t>Ш</w:t>
      </w:r>
      <w:r w:rsidRPr="00FC770D">
        <w:rPr>
          <w:rFonts w:ascii="Times New Roman" w:hAnsi="Times New Roman" w:cs="Times New Roman"/>
          <w:lang w:val="kk-KZ"/>
        </w:rPr>
        <w:t>артта көзделген өзге де міндеттерді орындау</w:t>
      </w:r>
      <w:r w:rsidR="00C375C2" w:rsidRPr="00FC770D">
        <w:rPr>
          <w:rFonts w:ascii="Times New Roman" w:hAnsi="Times New Roman" w:cs="Times New Roman"/>
          <w:lang w:val="kk-KZ"/>
        </w:rPr>
        <w:t>.</w:t>
      </w:r>
    </w:p>
    <w:p w14:paraId="7EB05C13" w14:textId="4A6786E0" w:rsidR="00DC4DBD" w:rsidRPr="00FC770D" w:rsidRDefault="00A56056" w:rsidP="00E44F10">
      <w:pPr>
        <w:pStyle w:val="Default"/>
        <w:jc w:val="both"/>
        <w:rPr>
          <w:rFonts w:ascii="Times New Roman" w:hAnsi="Times New Roman" w:cs="Times New Roman"/>
          <w:b/>
          <w:lang w:val="kk-KZ"/>
        </w:rPr>
      </w:pPr>
      <w:r w:rsidRPr="00FC770D">
        <w:rPr>
          <w:rFonts w:ascii="Times New Roman" w:hAnsi="Times New Roman" w:cs="Times New Roman"/>
          <w:b/>
          <w:lang w:val="kk-KZ"/>
        </w:rPr>
        <w:t>2.3.</w:t>
      </w:r>
      <w:r w:rsidRPr="00FC770D">
        <w:rPr>
          <w:rFonts w:ascii="Times New Roman" w:hAnsi="Times New Roman" w:cs="Times New Roman"/>
          <w:b/>
          <w:lang w:val="kk-KZ"/>
        </w:rPr>
        <w:tab/>
      </w:r>
      <w:r w:rsidR="00FC770D" w:rsidRPr="00FC770D">
        <w:rPr>
          <w:rFonts w:ascii="Times New Roman" w:hAnsi="Times New Roman" w:cs="Times New Roman"/>
          <w:b/>
          <w:lang w:val="kk-KZ"/>
        </w:rPr>
        <w:t>Брокер</w:t>
      </w:r>
      <w:r w:rsidR="00FF043B">
        <w:rPr>
          <w:rFonts w:ascii="Times New Roman" w:hAnsi="Times New Roman" w:cs="Times New Roman"/>
          <w:b/>
          <w:lang w:val="kk-KZ"/>
        </w:rPr>
        <w:t>дің құқығы</w:t>
      </w:r>
      <w:r w:rsidRPr="00FC770D">
        <w:rPr>
          <w:rFonts w:ascii="Times New Roman" w:hAnsi="Times New Roman" w:cs="Times New Roman"/>
          <w:b/>
          <w:lang w:val="kk-KZ"/>
        </w:rPr>
        <w:t xml:space="preserve">: </w:t>
      </w:r>
    </w:p>
    <w:p w14:paraId="6E397D84" w14:textId="08712169" w:rsidR="00FF043B" w:rsidRPr="00FC770D" w:rsidRDefault="00C375C2" w:rsidP="00FF043B">
      <w:pPr>
        <w:pStyle w:val="Default"/>
        <w:jc w:val="both"/>
        <w:rPr>
          <w:rFonts w:ascii="Times New Roman" w:hAnsi="Times New Roman" w:cs="Times New Roman"/>
          <w:lang w:val="kk-KZ"/>
        </w:rPr>
      </w:pPr>
      <w:r w:rsidRPr="00FC770D">
        <w:rPr>
          <w:rFonts w:ascii="Times New Roman" w:hAnsi="Times New Roman" w:cs="Times New Roman"/>
          <w:lang w:val="kk-KZ"/>
        </w:rPr>
        <w:t>2.3.1.</w:t>
      </w:r>
      <w:r w:rsidRPr="00FC770D">
        <w:rPr>
          <w:rFonts w:ascii="Times New Roman" w:hAnsi="Times New Roman" w:cs="Times New Roman"/>
          <w:lang w:val="kk-KZ"/>
        </w:rPr>
        <w:tab/>
      </w:r>
      <w:r w:rsidR="00DA44F0">
        <w:rPr>
          <w:rFonts w:ascii="Times New Roman" w:hAnsi="Times New Roman" w:cs="Times New Roman"/>
          <w:lang w:val="kk-KZ"/>
        </w:rPr>
        <w:t>көрсетілген Қ</w:t>
      </w:r>
      <w:r w:rsidR="00FF043B" w:rsidRPr="00FC770D">
        <w:rPr>
          <w:rFonts w:ascii="Times New Roman" w:hAnsi="Times New Roman" w:cs="Times New Roman"/>
          <w:lang w:val="kk-KZ"/>
        </w:rPr>
        <w:t xml:space="preserve">ызметтер үшін комиссиялық сыйақы, сондай-ақ </w:t>
      </w:r>
      <w:r w:rsidR="009D41E9">
        <w:rPr>
          <w:rFonts w:ascii="Times New Roman" w:hAnsi="Times New Roman" w:cs="Times New Roman"/>
          <w:lang w:val="kk-KZ"/>
        </w:rPr>
        <w:t>Клиент</w:t>
      </w:r>
      <w:r w:rsidR="00FF043B" w:rsidRPr="00FC770D">
        <w:rPr>
          <w:rFonts w:ascii="Times New Roman" w:hAnsi="Times New Roman" w:cs="Times New Roman"/>
          <w:lang w:val="kk-KZ"/>
        </w:rPr>
        <w:t xml:space="preserve">ке </w:t>
      </w:r>
      <w:r w:rsidR="00DA44F0">
        <w:rPr>
          <w:rFonts w:ascii="Times New Roman" w:hAnsi="Times New Roman" w:cs="Times New Roman"/>
          <w:lang w:val="kk-KZ"/>
        </w:rPr>
        <w:t>Қ</w:t>
      </w:r>
      <w:r w:rsidR="00FF043B" w:rsidRPr="00FC770D">
        <w:rPr>
          <w:rFonts w:ascii="Times New Roman" w:hAnsi="Times New Roman" w:cs="Times New Roman"/>
          <w:lang w:val="kk-KZ"/>
        </w:rPr>
        <w:t xml:space="preserve">ызметтер көрсету нәтижесінде келтірілген шығыстар үшін өтемақы сомасын алу; </w:t>
      </w:r>
    </w:p>
    <w:p w14:paraId="2E9126F7" w14:textId="0F9DAE7B"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2.3.2.</w:t>
      </w:r>
      <w:r w:rsidRPr="00FC770D">
        <w:rPr>
          <w:rFonts w:ascii="Times New Roman" w:hAnsi="Times New Roman" w:cs="Times New Roman"/>
          <w:lang w:val="kk-KZ"/>
        </w:rPr>
        <w:tab/>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осы Шарт бойынша өз міндеттемелерін тиісінше орындауын талап ету; </w:t>
      </w:r>
    </w:p>
    <w:p w14:paraId="1190AEDF" w14:textId="332FBC9E"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2.3.3. </w:t>
      </w:r>
      <w:r w:rsidR="00DA44F0">
        <w:rPr>
          <w:rFonts w:ascii="Times New Roman" w:hAnsi="Times New Roman" w:cs="Times New Roman"/>
          <w:lang w:val="kk-KZ"/>
        </w:rPr>
        <w:t>Ш</w:t>
      </w:r>
      <w:r w:rsidRPr="00FC770D">
        <w:rPr>
          <w:rFonts w:ascii="Times New Roman" w:hAnsi="Times New Roman" w:cs="Times New Roman"/>
          <w:lang w:val="kk-KZ"/>
        </w:rPr>
        <w:t xml:space="preserve">арттың қолданылу кезеңінде </w:t>
      </w:r>
      <w:r w:rsidR="009D41E9">
        <w:rPr>
          <w:rFonts w:ascii="Times New Roman" w:hAnsi="Times New Roman" w:cs="Times New Roman"/>
          <w:lang w:val="kk-KZ"/>
        </w:rPr>
        <w:t>Клиент</w:t>
      </w:r>
      <w:r w:rsidRPr="00FC770D">
        <w:rPr>
          <w:rFonts w:ascii="Times New Roman" w:hAnsi="Times New Roman" w:cs="Times New Roman"/>
          <w:lang w:val="kk-KZ"/>
        </w:rPr>
        <w:t>тен қажет болған жағдайда Қосымша ақпарат талап ету;</w:t>
      </w:r>
    </w:p>
    <w:p w14:paraId="76914C04" w14:textId="4BAEF790"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2.3.4.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шоттарында ақшаның және (немесе) бағалы қағаздардың және (немесе) өзге де қаржы құралдарының қажетті көлемінен аз мөлшерде ақшасы және (немесе) бағалы қағаздары және (немесе) өзге де қаржы құралдары болмаған кезде </w:t>
      </w:r>
      <w:r w:rsidR="009D41E9">
        <w:rPr>
          <w:rFonts w:ascii="Times New Roman" w:hAnsi="Times New Roman" w:cs="Times New Roman"/>
          <w:lang w:val="kk-KZ"/>
        </w:rPr>
        <w:t>Клиент</w:t>
      </w:r>
      <w:r w:rsidRPr="00FC770D">
        <w:rPr>
          <w:rFonts w:ascii="Times New Roman" w:hAnsi="Times New Roman" w:cs="Times New Roman"/>
          <w:lang w:val="kk-KZ"/>
        </w:rPr>
        <w:t>тік тапсырысты орындауға қабылдамау;</w:t>
      </w:r>
    </w:p>
    <w:p w14:paraId="3F1E3FB2" w14:textId="7763CF27"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2.3.5. </w:t>
      </w:r>
      <w:r w:rsidR="00D737F1" w:rsidRPr="00FC770D">
        <w:rPr>
          <w:rFonts w:ascii="Times New Roman" w:hAnsi="Times New Roman" w:cs="Times New Roman"/>
          <w:lang w:val="kk-KZ"/>
        </w:rPr>
        <w:t xml:space="preserve">t + n схемасы бойынша және (немесе) толық қамтамасыз етусіз немесе депозитке дейінгі операциялар бойынша </w:t>
      </w:r>
      <w:r w:rsidR="009D41E9">
        <w:rPr>
          <w:rFonts w:ascii="Times New Roman" w:hAnsi="Times New Roman" w:cs="Times New Roman"/>
          <w:lang w:val="kk-KZ"/>
        </w:rPr>
        <w:t>Клиент</w:t>
      </w:r>
      <w:r w:rsidR="00D737F1" w:rsidRPr="00FC770D">
        <w:rPr>
          <w:rFonts w:ascii="Times New Roman" w:hAnsi="Times New Roman" w:cs="Times New Roman"/>
          <w:lang w:val="kk-KZ"/>
        </w:rPr>
        <w:t>тік тапсырысты қабылдау кезінде</w:t>
      </w:r>
      <w:r w:rsidR="00D737F1">
        <w:rPr>
          <w:rFonts w:ascii="Times New Roman" w:hAnsi="Times New Roman" w:cs="Times New Roman"/>
          <w:lang w:val="kk-KZ"/>
        </w:rPr>
        <w:t xml:space="preserve"> </w:t>
      </w:r>
      <w:r w:rsidR="00D737F1" w:rsidRPr="00FC770D">
        <w:rPr>
          <w:rFonts w:ascii="Times New Roman" w:hAnsi="Times New Roman" w:cs="Times New Roman"/>
          <w:lang w:val="kk-KZ"/>
        </w:rPr>
        <w:t>мәмілелер жасау кезінде міндеттемелер орындалмаған және/немесе тиісінше орындалмаған жағдайда туындауы мүмкін барлық ықтимал залалдар мен тәуекелдерді жабу үшін қажетті бағалы қағаздар және/немесе ақша және/немесе өзге де қамтамасыз ету түріндегі қосымша қамтамасыз етуді талап ету</w:t>
      </w:r>
      <w:r w:rsidRPr="00FC770D">
        <w:rPr>
          <w:rFonts w:ascii="Times New Roman" w:hAnsi="Times New Roman" w:cs="Times New Roman"/>
          <w:lang w:val="kk-KZ"/>
        </w:rPr>
        <w:t>;</w:t>
      </w:r>
    </w:p>
    <w:p w14:paraId="067E6E74" w14:textId="6A75874C"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2.3.6.</w:t>
      </w:r>
      <w:r w:rsidRPr="00FC770D">
        <w:rPr>
          <w:rFonts w:ascii="Times New Roman" w:hAnsi="Times New Roman" w:cs="Times New Roman"/>
          <w:lang w:val="kk-KZ"/>
        </w:rPr>
        <w:tab/>
      </w:r>
      <w:r w:rsidR="009D41E9">
        <w:rPr>
          <w:rFonts w:ascii="Times New Roman" w:hAnsi="Times New Roman" w:cs="Times New Roman"/>
          <w:lang w:val="kk-KZ"/>
        </w:rPr>
        <w:t>Клиент</w:t>
      </w:r>
      <w:r w:rsidRPr="00FC770D">
        <w:rPr>
          <w:rFonts w:ascii="Times New Roman" w:hAnsi="Times New Roman" w:cs="Times New Roman"/>
          <w:lang w:val="kk-KZ"/>
        </w:rPr>
        <w:t xml:space="preserve"> осы Шарт бойынша өз міндеттемелерін, оның ішінде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комиссиялық сыйақысын төлеу және </w:t>
      </w:r>
      <w:r w:rsidR="00DA44F0">
        <w:rPr>
          <w:rFonts w:ascii="Times New Roman" w:hAnsi="Times New Roman" w:cs="Times New Roman"/>
          <w:lang w:val="kk-KZ"/>
        </w:rPr>
        <w:t>Ш</w:t>
      </w:r>
      <w:r w:rsidRPr="00FC770D">
        <w:rPr>
          <w:rFonts w:ascii="Times New Roman" w:hAnsi="Times New Roman" w:cs="Times New Roman"/>
          <w:lang w:val="kk-KZ"/>
        </w:rPr>
        <w:t xml:space="preserve">арт бойынша қызметтер көрсету нәтижесінде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шеккен шығыстарды өтеу жөніндегі міндеттемелерді орындамаған жағдайда </w:t>
      </w:r>
      <w:r w:rsidR="009D41E9">
        <w:rPr>
          <w:rFonts w:ascii="Times New Roman" w:hAnsi="Times New Roman" w:cs="Times New Roman"/>
          <w:lang w:val="kk-KZ"/>
        </w:rPr>
        <w:t>Клиент</w:t>
      </w:r>
      <w:r w:rsidRPr="00FC770D">
        <w:rPr>
          <w:rFonts w:ascii="Times New Roman" w:hAnsi="Times New Roman" w:cs="Times New Roman"/>
          <w:lang w:val="kk-KZ"/>
        </w:rPr>
        <w:t>тің тапсырысын / бұйрығын орындау</w:t>
      </w:r>
      <w:r w:rsidR="00C65579">
        <w:rPr>
          <w:rFonts w:ascii="Times New Roman" w:hAnsi="Times New Roman" w:cs="Times New Roman"/>
          <w:lang w:val="kk-KZ"/>
        </w:rPr>
        <w:t>дан</w:t>
      </w:r>
      <w:r w:rsidRPr="00FC770D">
        <w:rPr>
          <w:rFonts w:ascii="Times New Roman" w:hAnsi="Times New Roman" w:cs="Times New Roman"/>
          <w:lang w:val="kk-KZ"/>
        </w:rPr>
        <w:t xml:space="preserve"> </w:t>
      </w:r>
      <w:r w:rsidR="00C65579">
        <w:rPr>
          <w:rFonts w:ascii="Times New Roman" w:hAnsi="Times New Roman" w:cs="Times New Roman"/>
          <w:lang w:val="kk-KZ"/>
        </w:rPr>
        <w:t>бас тарту</w:t>
      </w:r>
      <w:r w:rsidRPr="00FC770D">
        <w:rPr>
          <w:rFonts w:ascii="Times New Roman" w:hAnsi="Times New Roman" w:cs="Times New Roman"/>
          <w:lang w:val="kk-KZ"/>
        </w:rPr>
        <w:t>;</w:t>
      </w:r>
    </w:p>
    <w:p w14:paraId="3B600300" w14:textId="01F4C382"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2.3.7.</w:t>
      </w:r>
      <w:r w:rsidRPr="00FC770D">
        <w:rPr>
          <w:rFonts w:ascii="Times New Roman" w:hAnsi="Times New Roman" w:cs="Times New Roman"/>
          <w:lang w:val="kk-KZ"/>
        </w:rPr>
        <w:tab/>
        <w:t xml:space="preserve">мәмілені уәкілетті орган бағалы қағаздар нарығында айла-шарғы жасау мақсатында жасалған деп тануы мүмкін тәуекел болған жағдайда және (немесе) қылмыстық жолмен алынған кірістерді заңдастыруға және жылыстатуға және терроризмді қаржыландыруға қарсы іс-қимыл жөніндегі заңнамада көзделген жағдайларда </w:t>
      </w:r>
      <w:r w:rsidR="009D41E9">
        <w:rPr>
          <w:rFonts w:ascii="Times New Roman" w:hAnsi="Times New Roman" w:cs="Times New Roman"/>
          <w:lang w:val="kk-KZ"/>
        </w:rPr>
        <w:t>Клиент</w:t>
      </w:r>
      <w:r w:rsidRPr="00FC770D">
        <w:rPr>
          <w:rFonts w:ascii="Times New Roman" w:hAnsi="Times New Roman" w:cs="Times New Roman"/>
          <w:lang w:val="kk-KZ"/>
        </w:rPr>
        <w:t>тік тапсырысты орындауға қабылдамау;</w:t>
      </w:r>
    </w:p>
    <w:p w14:paraId="6D5FECF1" w14:textId="04179168"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2.3.8. егер </w:t>
      </w:r>
      <w:r w:rsidR="009D41E9">
        <w:rPr>
          <w:rFonts w:ascii="Times New Roman" w:hAnsi="Times New Roman" w:cs="Times New Roman"/>
          <w:lang w:val="kk-KZ"/>
        </w:rPr>
        <w:t>Клиент</w:t>
      </w:r>
      <w:r w:rsidRPr="00FC770D">
        <w:rPr>
          <w:rFonts w:ascii="Times New Roman" w:hAnsi="Times New Roman" w:cs="Times New Roman"/>
          <w:lang w:val="kk-KZ"/>
        </w:rPr>
        <w:t xml:space="preserve">тен осындай тапсырысқа/бұйрыққа қатысты көрінеу орындалмайтын нұсқаулар немесе </w:t>
      </w:r>
      <w:r w:rsidR="00DA44F0" w:rsidRPr="00FC770D">
        <w:rPr>
          <w:rFonts w:ascii="Times New Roman" w:hAnsi="Times New Roman" w:cs="Times New Roman"/>
          <w:lang w:val="kk-KZ"/>
        </w:rPr>
        <w:t xml:space="preserve">орындалуы қолданыстағы заңнамаға, Брокердің ішкі құжаттарына және осы Шартқа қайшы келетін іс-әрекеттерге әкеп соғатын </w:t>
      </w:r>
      <w:r w:rsidRPr="00FC770D">
        <w:rPr>
          <w:rFonts w:ascii="Times New Roman" w:hAnsi="Times New Roman" w:cs="Times New Roman"/>
          <w:lang w:val="kk-KZ"/>
        </w:rPr>
        <w:t xml:space="preserve">нұсқаулар алынған болса, </w:t>
      </w:r>
      <w:r w:rsidR="009D41E9">
        <w:rPr>
          <w:rFonts w:ascii="Times New Roman" w:hAnsi="Times New Roman" w:cs="Times New Roman"/>
          <w:lang w:val="kk-KZ"/>
        </w:rPr>
        <w:t>Клиент</w:t>
      </w:r>
      <w:r w:rsidRPr="00FC770D">
        <w:rPr>
          <w:rFonts w:ascii="Times New Roman" w:hAnsi="Times New Roman" w:cs="Times New Roman"/>
          <w:lang w:val="kk-KZ"/>
        </w:rPr>
        <w:t>тік тапсырысты/бұйрықты орындауға қабылдамау;</w:t>
      </w:r>
    </w:p>
    <w:p w14:paraId="1411C081" w14:textId="5261FF3E"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2.3.9. AIX сауда жүйесіне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берген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тапсырыс/бұйрық қабылданбаған, өзгертілген немесе жойылған немесе </w:t>
      </w:r>
      <w:r w:rsidR="00DA44F0" w:rsidRPr="00FC770D">
        <w:rPr>
          <w:rFonts w:ascii="Times New Roman" w:hAnsi="Times New Roman" w:cs="Times New Roman"/>
          <w:lang w:val="kk-KZ"/>
        </w:rPr>
        <w:t xml:space="preserve">AIX </w:t>
      </w:r>
      <w:r w:rsidRPr="00FC770D">
        <w:rPr>
          <w:rFonts w:ascii="Times New Roman" w:hAnsi="Times New Roman" w:cs="Times New Roman"/>
          <w:lang w:val="kk-KZ"/>
        </w:rPr>
        <w:t xml:space="preserve">бастамасы бойынша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сауда жүйесіне рұқсаты тоқтатылған және/немесе шектелген жағдайда </w:t>
      </w:r>
      <w:r w:rsidR="009D41E9">
        <w:rPr>
          <w:rFonts w:ascii="Times New Roman" w:hAnsi="Times New Roman" w:cs="Times New Roman"/>
          <w:lang w:val="kk-KZ"/>
        </w:rPr>
        <w:t>Клиент</w:t>
      </w:r>
      <w:r w:rsidRPr="00FC770D">
        <w:rPr>
          <w:rFonts w:ascii="Times New Roman" w:hAnsi="Times New Roman" w:cs="Times New Roman"/>
          <w:lang w:val="kk-KZ"/>
        </w:rPr>
        <w:t>тік тапсырысты/ бұйрықты орындамау;</w:t>
      </w:r>
    </w:p>
    <w:p w14:paraId="0812DE86" w14:textId="623E7D25"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2.3.10. </w:t>
      </w:r>
      <w:r w:rsidR="009D41E9">
        <w:rPr>
          <w:rFonts w:ascii="Times New Roman" w:hAnsi="Times New Roman" w:cs="Times New Roman"/>
          <w:lang w:val="kk-KZ"/>
        </w:rPr>
        <w:t>Клиент</w:t>
      </w:r>
      <w:r w:rsidRPr="00FC770D">
        <w:rPr>
          <w:rFonts w:ascii="Times New Roman" w:hAnsi="Times New Roman" w:cs="Times New Roman"/>
          <w:lang w:val="kk-KZ"/>
        </w:rPr>
        <w:t xml:space="preserve"> осы Шарт бойынша қабылданған міндеттемелерді орындамаған жағдайларда, осы Шарттың 7-бөлімінде көзделген тәртіппен және мөлшерлемелер бойынша тұрақ</w:t>
      </w:r>
      <w:r w:rsidR="00D737F1" w:rsidRPr="00FC770D">
        <w:rPr>
          <w:rFonts w:ascii="Times New Roman" w:hAnsi="Times New Roman" w:cs="Times New Roman"/>
          <w:lang w:val="kk-KZ"/>
        </w:rPr>
        <w:t>сыздық айыбының сомасын есептеу</w:t>
      </w:r>
      <w:r w:rsidRPr="00FC770D">
        <w:rPr>
          <w:rFonts w:ascii="Times New Roman" w:hAnsi="Times New Roman" w:cs="Times New Roman"/>
          <w:lang w:val="kk-KZ"/>
        </w:rPr>
        <w:t>;</w:t>
      </w:r>
    </w:p>
    <w:p w14:paraId="56EF5CFF" w14:textId="6464B5E4"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2.3.11. </w:t>
      </w:r>
      <w:r w:rsidR="009D41E9">
        <w:rPr>
          <w:rFonts w:ascii="Times New Roman" w:hAnsi="Times New Roman" w:cs="Times New Roman"/>
          <w:lang w:val="kk-KZ"/>
        </w:rPr>
        <w:t>Клиент</w:t>
      </w:r>
      <w:r w:rsidRPr="00FC770D">
        <w:rPr>
          <w:rFonts w:ascii="Times New Roman" w:hAnsi="Times New Roman" w:cs="Times New Roman"/>
          <w:lang w:val="kk-KZ"/>
        </w:rPr>
        <w:t xml:space="preserve"> туралы және транзакциялар туралы мәліметтерді ашық байланыс арналары (соның ішінде SMS, e-mail, факс, телефон және т.б.) арқылы беру (қабылдау). Осымен </w:t>
      </w:r>
      <w:r w:rsidR="009D41E9">
        <w:rPr>
          <w:rFonts w:ascii="Times New Roman" w:hAnsi="Times New Roman" w:cs="Times New Roman"/>
          <w:lang w:val="kk-KZ"/>
        </w:rPr>
        <w:t>Клиент</w:t>
      </w:r>
      <w:r w:rsidRPr="00FC770D">
        <w:rPr>
          <w:rFonts w:ascii="Times New Roman" w:hAnsi="Times New Roman" w:cs="Times New Roman"/>
          <w:lang w:val="kk-KZ"/>
        </w:rPr>
        <w:t xml:space="preserve"> осы тармақшаға сәйкес ашық байланыс арналары арқылы </w:t>
      </w:r>
      <w:r w:rsidR="00FC770D" w:rsidRPr="00FC770D">
        <w:rPr>
          <w:rFonts w:ascii="Times New Roman" w:hAnsi="Times New Roman" w:cs="Times New Roman"/>
          <w:lang w:val="kk-KZ"/>
        </w:rPr>
        <w:t>Брокер</w:t>
      </w:r>
      <w:r w:rsidRPr="00FC770D">
        <w:rPr>
          <w:rFonts w:ascii="Times New Roman" w:hAnsi="Times New Roman" w:cs="Times New Roman"/>
          <w:lang w:val="kk-KZ"/>
        </w:rPr>
        <w:t>ге (</w:t>
      </w:r>
      <w:r w:rsidR="00FC770D" w:rsidRPr="00FC770D">
        <w:rPr>
          <w:rFonts w:ascii="Times New Roman" w:hAnsi="Times New Roman" w:cs="Times New Roman"/>
          <w:lang w:val="kk-KZ"/>
        </w:rPr>
        <w:t>Брокер</w:t>
      </w:r>
      <w:r w:rsidRPr="00FC770D">
        <w:rPr>
          <w:rFonts w:ascii="Times New Roman" w:hAnsi="Times New Roman" w:cs="Times New Roman"/>
          <w:lang w:val="kk-KZ"/>
        </w:rPr>
        <w:t>) жіберілетін ақпаратты үшінші тұлғалардың рұқсат</w:t>
      </w:r>
      <w:r w:rsidR="00D357CB">
        <w:rPr>
          <w:rFonts w:ascii="Times New Roman" w:hAnsi="Times New Roman" w:cs="Times New Roman"/>
          <w:lang w:val="kk-KZ"/>
        </w:rPr>
        <w:t>ын</w:t>
      </w:r>
      <w:r w:rsidRPr="00FC770D">
        <w:rPr>
          <w:rFonts w:ascii="Times New Roman" w:hAnsi="Times New Roman" w:cs="Times New Roman"/>
          <w:lang w:val="kk-KZ"/>
        </w:rPr>
        <w:t>сыз алу тәуекелін мойындайтынын растайды және осындай тәуекелді өзіне қабылдайды;</w:t>
      </w:r>
    </w:p>
    <w:p w14:paraId="37CF83D2" w14:textId="0FCAC944"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2.3.12. жеке шоттан үзінді көшірмені немесе тапсырыстың/бұйрықтың орындалуы/орындалмауы туралы есепті электрондық түрде, оның ішінде </w:t>
      </w:r>
      <w:r w:rsidR="00DA44F0">
        <w:rPr>
          <w:rFonts w:ascii="Times New Roman" w:hAnsi="Times New Roman" w:cs="Times New Roman"/>
          <w:lang w:val="kk-KZ"/>
        </w:rPr>
        <w:t>е</w:t>
      </w:r>
      <w:r w:rsidRPr="00FC770D">
        <w:rPr>
          <w:rFonts w:ascii="Times New Roman" w:hAnsi="Times New Roman" w:cs="Times New Roman"/>
          <w:lang w:val="kk-KZ"/>
        </w:rPr>
        <w:t xml:space="preserve">-mail хабарламаларын жіберу арқылы және/немесе жеке кабинетте мәліметтер беру арқылы ұсынуға, </w:t>
      </w:r>
      <w:r w:rsidR="004A1EF0" w:rsidRPr="00FC770D">
        <w:rPr>
          <w:rFonts w:ascii="Times New Roman" w:hAnsi="Times New Roman" w:cs="Times New Roman"/>
          <w:lang w:val="kk-KZ"/>
        </w:rPr>
        <w:t xml:space="preserve">сондай-ақ </w:t>
      </w:r>
      <w:r w:rsidR="009D41E9">
        <w:rPr>
          <w:rFonts w:ascii="Times New Roman" w:hAnsi="Times New Roman" w:cs="Times New Roman"/>
          <w:lang w:val="kk-KZ"/>
        </w:rPr>
        <w:t>Клиент</w:t>
      </w:r>
      <w:r w:rsidR="004A1EF0" w:rsidRPr="00FC770D">
        <w:rPr>
          <w:rFonts w:ascii="Times New Roman" w:hAnsi="Times New Roman" w:cs="Times New Roman"/>
          <w:lang w:val="kk-KZ"/>
        </w:rPr>
        <w:t>тік тапсырыстың/</w:t>
      </w:r>
      <w:r w:rsidRPr="00FC770D">
        <w:rPr>
          <w:rFonts w:ascii="Times New Roman" w:hAnsi="Times New Roman" w:cs="Times New Roman"/>
          <w:lang w:val="kk-KZ"/>
        </w:rPr>
        <w:t>бұйрықтың телефон хабарламасы (қоңырау, SMS және телефон хабарламаларының өзге де түрлері)</w:t>
      </w:r>
      <w:r w:rsidR="00DA44F0">
        <w:rPr>
          <w:rFonts w:ascii="Times New Roman" w:hAnsi="Times New Roman" w:cs="Times New Roman"/>
          <w:lang w:val="kk-KZ"/>
        </w:rPr>
        <w:t xml:space="preserve"> </w:t>
      </w:r>
      <w:r w:rsidRPr="00FC770D">
        <w:rPr>
          <w:rFonts w:ascii="Times New Roman" w:hAnsi="Times New Roman" w:cs="Times New Roman"/>
          <w:lang w:val="kk-KZ"/>
        </w:rPr>
        <w:t>арқылы орындалғанын/орындалмағанын растау. Бұл ретте жеке шоттан үзінді көшірме және жүргізілген операциялар туралы мә</w:t>
      </w:r>
      <w:r w:rsidR="00D357CB">
        <w:rPr>
          <w:rFonts w:ascii="Times New Roman" w:hAnsi="Times New Roman" w:cs="Times New Roman"/>
          <w:lang w:val="kk-KZ"/>
        </w:rPr>
        <w:t>л</w:t>
      </w:r>
      <w:r w:rsidRPr="00FC770D">
        <w:rPr>
          <w:rFonts w:ascii="Times New Roman" w:hAnsi="Times New Roman" w:cs="Times New Roman"/>
          <w:lang w:val="kk-KZ"/>
        </w:rPr>
        <w:t>і</w:t>
      </w:r>
      <w:r w:rsidR="00D357CB">
        <w:rPr>
          <w:rFonts w:ascii="Times New Roman" w:hAnsi="Times New Roman" w:cs="Times New Roman"/>
          <w:lang w:val="kk-KZ"/>
        </w:rPr>
        <w:t>м</w:t>
      </w:r>
      <w:r w:rsidRPr="00FC770D">
        <w:rPr>
          <w:rFonts w:ascii="Times New Roman" w:hAnsi="Times New Roman" w:cs="Times New Roman"/>
          <w:lang w:val="kk-KZ"/>
        </w:rPr>
        <w:t>е</w:t>
      </w:r>
      <w:r w:rsidR="00D357CB">
        <w:rPr>
          <w:rFonts w:ascii="Times New Roman" w:hAnsi="Times New Roman" w:cs="Times New Roman"/>
          <w:lang w:val="kk-KZ"/>
        </w:rPr>
        <w:t>т</w:t>
      </w:r>
      <w:r w:rsidRPr="00FC770D">
        <w:rPr>
          <w:rFonts w:ascii="Times New Roman" w:hAnsi="Times New Roman" w:cs="Times New Roman"/>
          <w:lang w:val="kk-KZ"/>
        </w:rPr>
        <w:t xml:space="preserve"> тіркелген күннен кейінгі жұмыс күнінен кешіктірмей Жеке кабинет арқылы - </w:t>
      </w:r>
      <w:r w:rsidR="004A1EF0">
        <w:rPr>
          <w:rFonts w:ascii="Times New Roman" w:hAnsi="Times New Roman" w:cs="Times New Roman"/>
          <w:lang w:val="kk-KZ"/>
        </w:rPr>
        <w:t>Ж</w:t>
      </w:r>
      <w:r w:rsidRPr="00FC770D">
        <w:rPr>
          <w:rFonts w:ascii="Times New Roman" w:hAnsi="Times New Roman" w:cs="Times New Roman"/>
          <w:lang w:val="kk-KZ"/>
        </w:rPr>
        <w:t xml:space="preserve">еке кабинетте көрсетілетін </w:t>
      </w:r>
      <w:r w:rsidR="00DA44F0">
        <w:rPr>
          <w:rFonts w:ascii="Times New Roman" w:hAnsi="Times New Roman" w:cs="Times New Roman"/>
          <w:lang w:val="kk-KZ"/>
        </w:rPr>
        <w:t>Қ</w:t>
      </w:r>
      <w:r w:rsidRPr="00FC770D">
        <w:rPr>
          <w:rFonts w:ascii="Times New Roman" w:hAnsi="Times New Roman" w:cs="Times New Roman"/>
          <w:lang w:val="kk-KZ"/>
        </w:rPr>
        <w:t xml:space="preserve">ызметтерді пайдаланатын </w:t>
      </w:r>
      <w:r w:rsidR="009D41E9">
        <w:rPr>
          <w:rFonts w:ascii="Times New Roman" w:hAnsi="Times New Roman" w:cs="Times New Roman"/>
          <w:lang w:val="kk-KZ"/>
        </w:rPr>
        <w:t>Клиент</w:t>
      </w:r>
      <w:r w:rsidRPr="00FC770D">
        <w:rPr>
          <w:rFonts w:ascii="Times New Roman" w:hAnsi="Times New Roman" w:cs="Times New Roman"/>
          <w:lang w:val="kk-KZ"/>
        </w:rPr>
        <w:t>ке қолжетімді болады;</w:t>
      </w:r>
    </w:p>
    <w:p w14:paraId="2F00D952" w14:textId="6E37BAA4" w:rsidR="00FF043B"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2.3.13. электрондық цифрлық қолтаңбаны пайдалана отырып, осы Шартқа қол қою, құжаттардың түпнұсқаларын немесе нотариат куәландырған көшірмелерін ұсыну және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 сәйкестендіруге және комплаенс бақылау рәсімдерін жүзеге асыруға </w:t>
      </w:r>
      <w:r w:rsidRPr="00FC770D">
        <w:rPr>
          <w:rFonts w:ascii="Times New Roman" w:hAnsi="Times New Roman" w:cs="Times New Roman"/>
          <w:lang w:val="kk-KZ"/>
        </w:rPr>
        <w:lastRenderedPageBreak/>
        <w:t xml:space="preserve">бағытталған өзге де әрекеттерді жасау арқылы </w:t>
      </w:r>
      <w:r w:rsidR="00DA44F0">
        <w:rPr>
          <w:rFonts w:ascii="Times New Roman" w:hAnsi="Times New Roman" w:cs="Times New Roman"/>
          <w:lang w:val="kk-KZ"/>
        </w:rPr>
        <w:t>Ж</w:t>
      </w:r>
      <w:r w:rsidRPr="00FC770D">
        <w:rPr>
          <w:rFonts w:ascii="Times New Roman" w:hAnsi="Times New Roman" w:cs="Times New Roman"/>
          <w:lang w:val="kk-KZ"/>
        </w:rPr>
        <w:t xml:space="preserve">еке кабинет арқылы көрсетілетін </w:t>
      </w:r>
      <w:r w:rsidR="00DA44F0">
        <w:rPr>
          <w:rFonts w:ascii="Times New Roman" w:hAnsi="Times New Roman" w:cs="Times New Roman"/>
          <w:lang w:val="kk-KZ"/>
        </w:rPr>
        <w:t>Қ</w:t>
      </w:r>
      <w:r w:rsidRPr="00FC770D">
        <w:rPr>
          <w:rFonts w:ascii="Times New Roman" w:hAnsi="Times New Roman" w:cs="Times New Roman"/>
          <w:lang w:val="kk-KZ"/>
        </w:rPr>
        <w:t xml:space="preserve">ызметтерді пайдаланатын және (немесе) шот ашқан </w:t>
      </w:r>
      <w:r w:rsidR="009D41E9">
        <w:rPr>
          <w:rFonts w:ascii="Times New Roman" w:hAnsi="Times New Roman" w:cs="Times New Roman"/>
          <w:lang w:val="kk-KZ"/>
        </w:rPr>
        <w:t>Клиент</w:t>
      </w:r>
      <w:r w:rsidRPr="00FC770D">
        <w:rPr>
          <w:rFonts w:ascii="Times New Roman" w:hAnsi="Times New Roman" w:cs="Times New Roman"/>
          <w:lang w:val="kk-KZ"/>
        </w:rPr>
        <w:t>тен талап ету;</w:t>
      </w:r>
    </w:p>
    <w:p w14:paraId="44C1DF5A" w14:textId="13304387" w:rsidR="00484083" w:rsidRPr="00FC770D" w:rsidRDefault="00FF043B" w:rsidP="00FF043B">
      <w:pPr>
        <w:pStyle w:val="Default"/>
        <w:jc w:val="both"/>
        <w:rPr>
          <w:rFonts w:ascii="Times New Roman" w:hAnsi="Times New Roman" w:cs="Times New Roman"/>
          <w:lang w:val="kk-KZ"/>
        </w:rPr>
      </w:pPr>
      <w:r w:rsidRPr="00FC770D">
        <w:rPr>
          <w:rFonts w:ascii="Times New Roman" w:hAnsi="Times New Roman" w:cs="Times New Roman"/>
          <w:lang w:val="kk-KZ"/>
        </w:rPr>
        <w:t xml:space="preserve">2.3.14. осы Шарттың 10.2-тармағында белгіленген шарттарда және мерзімдерде </w:t>
      </w:r>
      <w:r w:rsidR="009D41E9">
        <w:rPr>
          <w:rFonts w:ascii="Times New Roman" w:hAnsi="Times New Roman" w:cs="Times New Roman"/>
          <w:lang w:val="kk-KZ"/>
        </w:rPr>
        <w:t>Клиент</w:t>
      </w:r>
      <w:r w:rsidRPr="00FC770D">
        <w:rPr>
          <w:rFonts w:ascii="Times New Roman" w:hAnsi="Times New Roman" w:cs="Times New Roman"/>
          <w:lang w:val="kk-KZ"/>
        </w:rPr>
        <w:t>ті алдын ала жазбаша хабардар ете отырып, осы Шартты біржақты тәртіппен бұзу</w:t>
      </w:r>
      <w:r w:rsidR="004950B9" w:rsidRPr="00FC770D">
        <w:rPr>
          <w:rFonts w:ascii="Times New Roman" w:eastAsia="Arial Unicode MS" w:hAnsi="Times New Roman" w:cs="Times New Roman"/>
          <w:lang w:val="kk-KZ"/>
        </w:rPr>
        <w:t>.</w:t>
      </w:r>
    </w:p>
    <w:p w14:paraId="5CA26479" w14:textId="422EBCA8" w:rsidR="00DC4DBD" w:rsidRPr="00FC770D" w:rsidRDefault="00A56056" w:rsidP="00191455">
      <w:pPr>
        <w:pStyle w:val="CM2"/>
        <w:jc w:val="both"/>
        <w:rPr>
          <w:rFonts w:ascii="Times New Roman" w:hAnsi="Times New Roman" w:cs="Times New Roman"/>
          <w:b/>
          <w:color w:val="000000"/>
          <w:lang w:val="kk-KZ"/>
        </w:rPr>
      </w:pPr>
      <w:r w:rsidRPr="00FC770D">
        <w:rPr>
          <w:rFonts w:ascii="Times New Roman" w:hAnsi="Times New Roman" w:cs="Times New Roman"/>
          <w:b/>
          <w:color w:val="000000"/>
          <w:lang w:val="kk-KZ"/>
        </w:rPr>
        <w:t>2.4.</w:t>
      </w:r>
      <w:r w:rsidRPr="00FC770D">
        <w:rPr>
          <w:rFonts w:ascii="Times New Roman" w:hAnsi="Times New Roman" w:cs="Times New Roman"/>
          <w:b/>
          <w:color w:val="000000"/>
          <w:lang w:val="kk-KZ"/>
        </w:rPr>
        <w:tab/>
      </w:r>
      <w:r w:rsidR="00FC770D" w:rsidRPr="00FC770D">
        <w:rPr>
          <w:rFonts w:ascii="Times New Roman" w:hAnsi="Times New Roman" w:cs="Times New Roman"/>
          <w:b/>
          <w:color w:val="000000"/>
          <w:lang w:val="kk-KZ"/>
        </w:rPr>
        <w:t>Брокер</w:t>
      </w:r>
      <w:r w:rsidR="004A1EF0">
        <w:rPr>
          <w:rFonts w:ascii="Times New Roman" w:hAnsi="Times New Roman" w:cs="Times New Roman"/>
          <w:b/>
          <w:color w:val="000000"/>
          <w:lang w:val="kk-KZ"/>
        </w:rPr>
        <w:t>дің міндеті</w:t>
      </w:r>
      <w:r w:rsidRPr="00FC770D">
        <w:rPr>
          <w:rFonts w:ascii="Times New Roman" w:hAnsi="Times New Roman" w:cs="Times New Roman"/>
          <w:b/>
          <w:color w:val="000000"/>
          <w:lang w:val="kk-KZ"/>
        </w:rPr>
        <w:t xml:space="preserve">: </w:t>
      </w:r>
    </w:p>
    <w:p w14:paraId="5433718D" w14:textId="7197E4D5" w:rsidR="004A1EF0" w:rsidRPr="00FC770D" w:rsidRDefault="00C375C2" w:rsidP="004A1EF0">
      <w:pPr>
        <w:pStyle w:val="Default"/>
        <w:jc w:val="both"/>
        <w:rPr>
          <w:rFonts w:ascii="Times New Roman" w:hAnsi="Times New Roman" w:cs="Times New Roman"/>
          <w:lang w:val="kk-KZ"/>
        </w:rPr>
      </w:pPr>
      <w:r w:rsidRPr="00FC770D">
        <w:rPr>
          <w:rFonts w:ascii="Times New Roman" w:hAnsi="Times New Roman" w:cs="Times New Roman"/>
          <w:lang w:val="kk-KZ"/>
        </w:rPr>
        <w:t>2.4.1.</w:t>
      </w:r>
      <w:r w:rsidRPr="00FC770D">
        <w:rPr>
          <w:rFonts w:ascii="Times New Roman" w:hAnsi="Times New Roman" w:cs="Times New Roman"/>
          <w:lang w:val="kk-KZ"/>
        </w:rPr>
        <w:tab/>
      </w:r>
      <w:r w:rsidR="004A1EF0" w:rsidRPr="00FC770D">
        <w:rPr>
          <w:rFonts w:ascii="Times New Roman" w:hAnsi="Times New Roman" w:cs="Times New Roman"/>
          <w:lang w:val="kk-KZ"/>
        </w:rPr>
        <w:t xml:space="preserve">осы Шарттың, </w:t>
      </w:r>
      <w:r w:rsidR="00FC770D" w:rsidRPr="00FC770D">
        <w:rPr>
          <w:rFonts w:ascii="Times New Roman" w:hAnsi="Times New Roman" w:cs="Times New Roman"/>
          <w:lang w:val="kk-KZ"/>
        </w:rPr>
        <w:t>Брокер</w:t>
      </w:r>
      <w:r w:rsidR="004A1EF0" w:rsidRPr="00FC770D">
        <w:rPr>
          <w:rFonts w:ascii="Times New Roman" w:hAnsi="Times New Roman" w:cs="Times New Roman"/>
          <w:lang w:val="kk-KZ"/>
        </w:rPr>
        <w:t xml:space="preserve">дің ішкі құжаттарының және заңнама талаптарына сәйкес </w:t>
      </w:r>
      <w:r w:rsidR="009D41E9">
        <w:rPr>
          <w:rFonts w:ascii="Times New Roman" w:hAnsi="Times New Roman" w:cs="Times New Roman"/>
          <w:lang w:val="kk-KZ"/>
        </w:rPr>
        <w:t>Клиент</w:t>
      </w:r>
      <w:r w:rsidR="004A1EF0" w:rsidRPr="00FC770D">
        <w:rPr>
          <w:rFonts w:ascii="Times New Roman" w:hAnsi="Times New Roman" w:cs="Times New Roman"/>
          <w:lang w:val="kk-KZ"/>
        </w:rPr>
        <w:t>тің бағалы қағаздарымен және өзге де қаржы құралдарымен мәмілелер мен операциялар жасау;</w:t>
      </w:r>
    </w:p>
    <w:p w14:paraId="54981745" w14:textId="6B32A2E2"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2.4.2. бағалы қағаздармен және өзге де қаржы құралдарымен мәміле жасау кезінде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тапсырысты </w:t>
      </w:r>
      <w:r w:rsidR="00D357CB">
        <w:rPr>
          <w:rFonts w:ascii="Times New Roman" w:hAnsi="Times New Roman" w:cs="Times New Roman"/>
          <w:lang w:val="kk-KZ"/>
        </w:rPr>
        <w:t>оңтайлы</w:t>
      </w:r>
      <w:r w:rsidRPr="00FC770D">
        <w:rPr>
          <w:rFonts w:ascii="Times New Roman" w:hAnsi="Times New Roman" w:cs="Times New Roman"/>
          <w:lang w:val="kk-KZ"/>
        </w:rPr>
        <w:t>орындау үшін барлық мүмкін күш жігерді жұмсау;</w:t>
      </w:r>
    </w:p>
    <w:p w14:paraId="69C1A53B" w14:textId="52FE32B5"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2.4.3.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есеп жүйесінде қамтылған және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w:t>
      </w:r>
      <w:r w:rsidR="00DA44F0">
        <w:rPr>
          <w:rFonts w:ascii="Times New Roman" w:hAnsi="Times New Roman" w:cs="Times New Roman"/>
          <w:lang w:val="kk-KZ"/>
        </w:rPr>
        <w:t>Дербес шот</w:t>
      </w:r>
      <w:r w:rsidRPr="00FC770D">
        <w:rPr>
          <w:rFonts w:ascii="Times New Roman" w:hAnsi="Times New Roman" w:cs="Times New Roman"/>
          <w:lang w:val="kk-KZ"/>
        </w:rPr>
        <w:t>ы бойынша өзгерістер енгізу кезектілігін орнатуға немесе қалпына келтіруге мүмкіндік беретін ақпаратты сақта</w:t>
      </w:r>
      <w:r w:rsidR="007002D4">
        <w:rPr>
          <w:rFonts w:ascii="Times New Roman" w:hAnsi="Times New Roman" w:cs="Times New Roman"/>
          <w:lang w:val="kk-KZ"/>
        </w:rPr>
        <w:t>у</w:t>
      </w:r>
      <w:r w:rsidRPr="00FC770D">
        <w:rPr>
          <w:rFonts w:ascii="Times New Roman" w:hAnsi="Times New Roman" w:cs="Times New Roman"/>
          <w:lang w:val="kk-KZ"/>
        </w:rPr>
        <w:t>;</w:t>
      </w:r>
    </w:p>
    <w:p w14:paraId="44ECA93E" w14:textId="2FCD04BD"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2.4.4.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w:t>
      </w:r>
      <w:r w:rsidR="00DA44F0">
        <w:rPr>
          <w:rFonts w:ascii="Times New Roman" w:hAnsi="Times New Roman" w:cs="Times New Roman"/>
          <w:lang w:val="kk-KZ"/>
        </w:rPr>
        <w:t>Дербес шот</w:t>
      </w:r>
      <w:r w:rsidRPr="00FC770D">
        <w:rPr>
          <w:rFonts w:ascii="Times New Roman" w:hAnsi="Times New Roman" w:cs="Times New Roman"/>
          <w:lang w:val="kk-KZ"/>
        </w:rPr>
        <w:t xml:space="preserve">ы туралы коммерциялық құпияны сақтау, сондай-ақ </w:t>
      </w:r>
      <w:r w:rsidR="009D41E9">
        <w:rPr>
          <w:rFonts w:ascii="Times New Roman" w:hAnsi="Times New Roman" w:cs="Times New Roman"/>
          <w:lang w:val="kk-KZ"/>
        </w:rPr>
        <w:t>Клиент</w:t>
      </w:r>
      <w:r w:rsidRPr="00FC770D">
        <w:rPr>
          <w:rFonts w:ascii="Times New Roman" w:hAnsi="Times New Roman" w:cs="Times New Roman"/>
          <w:lang w:val="kk-KZ"/>
        </w:rPr>
        <w:t xml:space="preserve"> туралы мәліметтердің және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тен алынған ақпараттың, оның ішінде заңнамада белгіленген жағдайларды,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осы Шарт бойынша қызметтер көрсету, сондай-ақ </w:t>
      </w:r>
      <w:r w:rsidR="00DA44F0">
        <w:rPr>
          <w:rFonts w:ascii="Times New Roman" w:hAnsi="Times New Roman" w:cs="Times New Roman"/>
          <w:lang w:val="kk-KZ"/>
        </w:rPr>
        <w:t>Ш</w:t>
      </w:r>
      <w:r w:rsidRPr="00FC770D">
        <w:rPr>
          <w:rFonts w:ascii="Times New Roman" w:hAnsi="Times New Roman" w:cs="Times New Roman"/>
          <w:lang w:val="kk-KZ"/>
        </w:rPr>
        <w:t xml:space="preserve">арт бойынша </w:t>
      </w:r>
      <w:r w:rsidR="00FC770D" w:rsidRPr="00FC770D">
        <w:rPr>
          <w:rFonts w:ascii="Times New Roman" w:hAnsi="Times New Roman" w:cs="Times New Roman"/>
          <w:lang w:val="kk-KZ"/>
        </w:rPr>
        <w:t>Брокер</w:t>
      </w:r>
      <w:r w:rsidRPr="00FC770D">
        <w:rPr>
          <w:rFonts w:ascii="Times New Roman" w:hAnsi="Times New Roman" w:cs="Times New Roman"/>
          <w:lang w:val="kk-KZ"/>
        </w:rPr>
        <w:t>дің құқықтары мен міндеттерін іске асыруға байланысты жағдайларды қоспағанда, электрондық қызметтер көрсету кезінде құпиялылығын сақтау;</w:t>
      </w:r>
    </w:p>
    <w:p w14:paraId="46257D13" w14:textId="109F9A56"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2.4.5.</w:t>
      </w:r>
      <w:r w:rsidRPr="00FC770D">
        <w:rPr>
          <w:rFonts w:ascii="Times New Roman" w:hAnsi="Times New Roman" w:cs="Times New Roman"/>
          <w:lang w:val="kk-KZ"/>
        </w:rPr>
        <w:tab/>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талабы бойынша жеке шоттан үзінді көшірмелердің және тапсырыстың/бұйрықтың орындалуы туралы есептердің түпнұсқаларын және </w:t>
      </w:r>
      <w:r w:rsidR="00DA44F0">
        <w:rPr>
          <w:rFonts w:ascii="Times New Roman" w:hAnsi="Times New Roman" w:cs="Times New Roman"/>
          <w:lang w:val="kk-KZ"/>
        </w:rPr>
        <w:t>Ш</w:t>
      </w:r>
      <w:r w:rsidRPr="00FC770D">
        <w:rPr>
          <w:rFonts w:ascii="Times New Roman" w:hAnsi="Times New Roman" w:cs="Times New Roman"/>
          <w:lang w:val="kk-KZ"/>
        </w:rPr>
        <w:t xml:space="preserve">артта көзделген өзге де есептерді, қызмет көрсету туралы актілерді және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тен жазбаша сұрау салуды алған сәттен бастап өзге де құжаттарды ұсыну. Бұл ретте жоғарыда көрсетілген құжаттардың түпнұсқаларын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немесе оның уәкілетті өкіліне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орналасқан жері бойынша </w:t>
      </w:r>
      <w:r w:rsidR="00D357CB">
        <w:rPr>
          <w:rFonts w:ascii="Times New Roman" w:hAnsi="Times New Roman" w:cs="Times New Roman"/>
          <w:lang w:val="kk-KZ"/>
        </w:rPr>
        <w:t>өз бетімен</w:t>
      </w:r>
      <w:r w:rsidR="00D357CB" w:rsidRPr="00FC770D">
        <w:rPr>
          <w:rFonts w:ascii="Times New Roman" w:hAnsi="Times New Roman" w:cs="Times New Roman"/>
          <w:lang w:val="kk-KZ"/>
        </w:rPr>
        <w:t xml:space="preserve"> </w:t>
      </w:r>
      <w:r w:rsidRPr="00FC770D">
        <w:rPr>
          <w:rFonts w:ascii="Times New Roman" w:hAnsi="Times New Roman" w:cs="Times New Roman"/>
          <w:lang w:val="kk-KZ"/>
        </w:rPr>
        <w:t>алу</w:t>
      </w:r>
      <w:r w:rsidR="00D357CB">
        <w:rPr>
          <w:rFonts w:ascii="Times New Roman" w:hAnsi="Times New Roman" w:cs="Times New Roman"/>
          <w:lang w:val="kk-KZ"/>
        </w:rPr>
        <w:t>ы</w:t>
      </w:r>
      <w:r w:rsidRPr="00FC770D">
        <w:rPr>
          <w:rFonts w:ascii="Times New Roman" w:hAnsi="Times New Roman" w:cs="Times New Roman"/>
          <w:lang w:val="kk-KZ"/>
        </w:rPr>
        <w:t xml:space="preserve"> қажет. Курьерлік және/немесе пошта қызметін пайдалана отырып, жоғарыда көрсетілген құжаттарды жіберу қажет болған кезде құжаттарды жөнелту және жеткізу шығыстарын </w:t>
      </w:r>
      <w:r w:rsidR="009D41E9">
        <w:rPr>
          <w:rFonts w:ascii="Times New Roman" w:hAnsi="Times New Roman" w:cs="Times New Roman"/>
          <w:lang w:val="kk-KZ"/>
        </w:rPr>
        <w:t>Клиент</w:t>
      </w:r>
      <w:r w:rsidRPr="00FC770D">
        <w:rPr>
          <w:rFonts w:ascii="Times New Roman" w:hAnsi="Times New Roman" w:cs="Times New Roman"/>
          <w:lang w:val="kk-KZ"/>
        </w:rPr>
        <w:t xml:space="preserve">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бірінші талабы бойынша өтеуге тиіс. Жоғарыда көрсетілген шығыстарды өтеу туралы талап қою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міндеті емес, құқығы болып табылады және егер оны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ұсынбаса, онда есептеуге және төлеуге жатпайды. </w:t>
      </w:r>
    </w:p>
    <w:p w14:paraId="273C1BAB" w14:textId="23CBAEF1"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2.4.6.</w:t>
      </w:r>
      <w:r w:rsidRPr="00FC770D">
        <w:rPr>
          <w:rFonts w:ascii="Times New Roman" w:hAnsi="Times New Roman" w:cs="Times New Roman"/>
          <w:lang w:val="kk-KZ"/>
        </w:rPr>
        <w:tab/>
        <w:t xml:space="preserve">осы Шарттың қолданылу мерзімі ішінде уәкілетті орган қатарынан күнтізбелік соңғы 12 (он екі) ай ішінде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ге қатысты қолданған әкімшілік жазаларды қоспағанда, санкциялар туралы </w:t>
      </w:r>
      <w:r w:rsidR="00FC770D" w:rsidRPr="00FC770D">
        <w:rPr>
          <w:rFonts w:ascii="Times New Roman" w:hAnsi="Times New Roman" w:cs="Times New Roman"/>
          <w:lang w:val="kk-KZ"/>
        </w:rPr>
        <w:t>Брокер</w:t>
      </w:r>
      <w:r w:rsidRPr="00FC770D">
        <w:rPr>
          <w:rFonts w:ascii="Times New Roman" w:hAnsi="Times New Roman" w:cs="Times New Roman"/>
          <w:lang w:val="kk-KZ"/>
        </w:rPr>
        <w:t>дің корпоративтік интернет-ресурсында ақпаратты орналастыру арқылы осындай хабарламаны жіберу негізі туындаған күннен бастап 3 (үш) жұмыс күн</w:t>
      </w:r>
      <w:r w:rsidR="007002D4" w:rsidRPr="00FC770D">
        <w:rPr>
          <w:rFonts w:ascii="Times New Roman" w:hAnsi="Times New Roman" w:cs="Times New Roman"/>
          <w:lang w:val="kk-KZ"/>
        </w:rPr>
        <w:t xml:space="preserve">і ішінде </w:t>
      </w:r>
      <w:r w:rsidR="009D41E9">
        <w:rPr>
          <w:rFonts w:ascii="Times New Roman" w:hAnsi="Times New Roman" w:cs="Times New Roman"/>
          <w:lang w:val="kk-KZ"/>
        </w:rPr>
        <w:t>Клиент</w:t>
      </w:r>
      <w:r w:rsidR="007002D4" w:rsidRPr="00FC770D">
        <w:rPr>
          <w:rFonts w:ascii="Times New Roman" w:hAnsi="Times New Roman" w:cs="Times New Roman"/>
          <w:lang w:val="kk-KZ"/>
        </w:rPr>
        <w:t>ті хабардар ету</w:t>
      </w:r>
      <w:r w:rsidRPr="00FC770D">
        <w:rPr>
          <w:rFonts w:ascii="Times New Roman" w:hAnsi="Times New Roman" w:cs="Times New Roman"/>
          <w:lang w:val="kk-KZ"/>
        </w:rPr>
        <w:t xml:space="preserve">. Әкімшілік жаза түріндегі санкциялар бойынша әкімшілік жаза қолдану туралы қаулының орындалуы аяқталған күннен бастап қатарынан күнтізбелік соңғы 12 (он екі) ай ішінде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ге әкімшілік жаза қолдану туралы мәліметтер ұсынылады; </w:t>
      </w:r>
    </w:p>
    <w:p w14:paraId="47FE39D3" w14:textId="58AFB25E"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2.4.7.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есебінен және оның мүддесі үшін жасалуы болжанатын қаржы құралдарымен жасалатын мәмілеге қатысты белгіленген шектеулер мен ерекше шарттар туралы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хабарлау. Хабарлама жазбаша түрде ресімделеді, </w:t>
      </w:r>
      <w:r w:rsidR="00FC770D" w:rsidRPr="00FC770D">
        <w:rPr>
          <w:rFonts w:ascii="Times New Roman" w:hAnsi="Times New Roman" w:cs="Times New Roman"/>
          <w:lang w:val="kk-KZ"/>
        </w:rPr>
        <w:t>Брокер</w:t>
      </w:r>
      <w:r w:rsidRPr="00FC770D">
        <w:rPr>
          <w:rFonts w:ascii="Times New Roman" w:hAnsi="Times New Roman" w:cs="Times New Roman"/>
          <w:lang w:val="kk-KZ"/>
        </w:rPr>
        <w:t>дің шығыс құжаттамасының журналдарында тіркеледі және осындай хабарламаны жіберу негізі туындаған күні электрондық пошта немесе факсимильді немесе почта хабарламасы арқылы жіберіледі.</w:t>
      </w:r>
    </w:p>
    <w:p w14:paraId="7EFD3129" w14:textId="5492D86C"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Егер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есебінен және оның мүддесі үшін жасалуы болжанатын не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тапсырыс негізінде жасалған мәміленің шарттары сәйкес келсе немесе бағалы қағаздар нарығында айла-шарғы жасау мақсатында ретінде айқындалса,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ке хабарлама жіберумен бір мезгілде уәкілетті органға осы хабарламаның көшірмесін жібереді.</w:t>
      </w:r>
    </w:p>
    <w:p w14:paraId="5253E61C" w14:textId="3FE6C670"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2.4.8.</w:t>
      </w:r>
      <w:r w:rsidRPr="00FC770D">
        <w:rPr>
          <w:rFonts w:ascii="Times New Roman" w:hAnsi="Times New Roman" w:cs="Times New Roman"/>
          <w:lang w:val="kk-KZ"/>
        </w:rPr>
        <w:tab/>
        <w:t xml:space="preserve"> өзіне қатысты шектеулер мен ерекше жағдайлар белгіленген бағалы қағаздармен жасалған мәміле туралы уәкілетті органды осындай мәміле жасалған күннен кейінгі күннен кешіктірмей хабардар ету.</w:t>
      </w:r>
    </w:p>
    <w:p w14:paraId="77AF8F85" w14:textId="40252000"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2.4.9.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 мүдделер қақтығысының туындау мүмкіндіктері мен фактілері туралы осындай хабарламаны жіберу негізі туындаған күннен бастап 3 (үш) жұмыс күні ішінде </w:t>
      </w:r>
      <w:r w:rsidRPr="00FC770D">
        <w:rPr>
          <w:rFonts w:ascii="Times New Roman" w:hAnsi="Times New Roman" w:cs="Times New Roman"/>
          <w:lang w:val="kk-KZ"/>
        </w:rPr>
        <w:lastRenderedPageBreak/>
        <w:t>хабардар ету.</w:t>
      </w:r>
    </w:p>
    <w:p w14:paraId="2521C8DF" w14:textId="7D807704"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Егер мұндай мәмілені орындау мүдделер қақтығысына әкеп соқтырса, </w:t>
      </w:r>
      <w:r w:rsidR="009D41E9">
        <w:rPr>
          <w:rFonts w:ascii="Times New Roman" w:hAnsi="Times New Roman" w:cs="Times New Roman"/>
          <w:lang w:val="kk-KZ"/>
        </w:rPr>
        <w:t>Клиент</w:t>
      </w:r>
      <w:r w:rsidRPr="00FC770D">
        <w:rPr>
          <w:rFonts w:ascii="Times New Roman" w:hAnsi="Times New Roman" w:cs="Times New Roman"/>
          <w:lang w:val="kk-KZ"/>
        </w:rPr>
        <w:t>ке қаржы құралдарымен мәмілелер жасауға кеңес берме</w:t>
      </w:r>
      <w:r w:rsidR="007002D4">
        <w:rPr>
          <w:rFonts w:ascii="Times New Roman" w:hAnsi="Times New Roman" w:cs="Times New Roman"/>
          <w:lang w:val="kk-KZ"/>
        </w:rPr>
        <w:t>у</w:t>
      </w:r>
      <w:r w:rsidRPr="00FC770D">
        <w:rPr>
          <w:rFonts w:ascii="Times New Roman" w:hAnsi="Times New Roman" w:cs="Times New Roman"/>
          <w:lang w:val="kk-KZ"/>
        </w:rPr>
        <w:t xml:space="preserve">. </w:t>
      </w:r>
    </w:p>
    <w:p w14:paraId="1C23C7B0" w14:textId="1BEA20C9"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Мүдделер қақтығысы туындаған жағдайда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мүдделерінің өз мүдделерінен басымдығын негізге ала отырып, қаржы құралдарымен мәміле жасауға міндетті.     </w:t>
      </w:r>
    </w:p>
    <w:p w14:paraId="23B07904" w14:textId="79D45DBA"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2.4.10. өз лицензиясының қолданылуы тоқтатыла тұрған немесе лицензиясынан айырылған жағдайда уәкілетті органның хабарламасын алған күннен бастап екі жұмыс күні ішінде жеке хабарлама жіберу және тиісті хабарландыруларды қол жетімді жерлерде орналастыру арқылы бұл туралы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хабарлау; </w:t>
      </w:r>
    </w:p>
    <w:p w14:paraId="441F4C45" w14:textId="776248A0"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 xml:space="preserve">2.5. Осымен </w:t>
      </w:r>
      <w:r w:rsidR="009D41E9">
        <w:rPr>
          <w:rFonts w:ascii="Times New Roman" w:hAnsi="Times New Roman" w:cs="Times New Roman"/>
          <w:lang w:val="kk-KZ"/>
        </w:rPr>
        <w:t>Клиент</w:t>
      </w:r>
      <w:r w:rsidRPr="00FC770D">
        <w:rPr>
          <w:rFonts w:ascii="Times New Roman" w:hAnsi="Times New Roman" w:cs="Times New Roman"/>
          <w:lang w:val="kk-KZ"/>
        </w:rPr>
        <w:t xml:space="preserve"> </w:t>
      </w:r>
      <w:r w:rsidR="00FC770D" w:rsidRPr="00FC770D">
        <w:rPr>
          <w:rFonts w:ascii="Times New Roman" w:hAnsi="Times New Roman" w:cs="Times New Roman"/>
          <w:lang w:val="kk-KZ"/>
        </w:rPr>
        <w:t>Брокер</w:t>
      </w:r>
      <w:r w:rsidRPr="00FC770D">
        <w:rPr>
          <w:rFonts w:ascii="Times New Roman" w:hAnsi="Times New Roman" w:cs="Times New Roman"/>
          <w:lang w:val="kk-KZ"/>
        </w:rPr>
        <w:t>ге Интернетті қоса алғанда, кез келген көздерден дербес деректерді жинауға және алынған ақпаратты кез келген тәсілмен өңдеуге, оның ішінде</w:t>
      </w:r>
      <w:r w:rsidR="007002D4">
        <w:rPr>
          <w:rFonts w:ascii="Times New Roman" w:hAnsi="Times New Roman" w:cs="Times New Roman"/>
          <w:lang w:val="kk-KZ"/>
        </w:rPr>
        <w:t xml:space="preserve"> </w:t>
      </w:r>
      <w:r w:rsidR="007002D4" w:rsidRPr="00FC770D">
        <w:rPr>
          <w:rFonts w:ascii="Times New Roman" w:hAnsi="Times New Roman" w:cs="Times New Roman"/>
          <w:lang w:val="kk-KZ"/>
        </w:rPr>
        <w:t>оларды жинаудың бұрын мәлімделген мақсаттарының шеңберінен шығатын жағдайларда</w:t>
      </w:r>
      <w:r w:rsidRPr="00FC770D">
        <w:rPr>
          <w:rFonts w:ascii="Times New Roman" w:hAnsi="Times New Roman" w:cs="Times New Roman"/>
          <w:lang w:val="kk-KZ"/>
        </w:rPr>
        <w:t xml:space="preserve"> осы Шарттың мақсаттары үшін және оның орындалуына байланысты, оның ішінде бұрын шегінен тыс жағдайларда жинақтауға, сақтауға, өзгертуге, толықтыруға, пайдалануға, таратуға және жоюға өзінің сөзсіз келісімін береді.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 xml:space="preserve"> туралы ақпаратты автоматты түрде синхрондау процедурасын жасайды. Синхрондау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деректерін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ақпараттық жүйелеріндегі ол бойынша қолда бар мәліметтермен салыстыруды, жеке шот бойынша жүргізілген операциялар туралы жазбаларды енгізуді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берілген бұйрығына сәйкес жүзеге асырады. </w:t>
      </w:r>
      <w:r w:rsidR="009D41E9">
        <w:rPr>
          <w:rFonts w:ascii="Times New Roman" w:hAnsi="Times New Roman" w:cs="Times New Roman"/>
          <w:lang w:val="kk-KZ"/>
        </w:rPr>
        <w:t>Клиент</w:t>
      </w:r>
      <w:r w:rsidRPr="00FC770D">
        <w:rPr>
          <w:rFonts w:ascii="Times New Roman" w:hAnsi="Times New Roman" w:cs="Times New Roman"/>
          <w:lang w:val="kk-KZ"/>
        </w:rPr>
        <w:t xml:space="preserve"> туралы деректерді салыстыруды жүзеге асыру кезінде сәйкессіздіктер анықталған жағдайда (деректердің ескіруі)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w:t>
      </w:r>
      <w:r w:rsidR="00DA44F0">
        <w:rPr>
          <w:rFonts w:ascii="Times New Roman" w:hAnsi="Times New Roman" w:cs="Times New Roman"/>
          <w:lang w:val="kk-KZ"/>
        </w:rPr>
        <w:t>Дербес шот</w:t>
      </w:r>
      <w:r w:rsidRPr="00FC770D">
        <w:rPr>
          <w:rFonts w:ascii="Times New Roman" w:hAnsi="Times New Roman" w:cs="Times New Roman"/>
          <w:lang w:val="kk-KZ"/>
        </w:rPr>
        <w:t xml:space="preserve">ы бойынша өзгерістер енгізуге тиісті бұйрық беру қажеттігі туралы хабарлайды. Осы тармақтың ережелері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 осы Шарттың 2.2.7-тармақшасында көзделген міндеттемелерден босатпайды. </w:t>
      </w:r>
    </w:p>
    <w:p w14:paraId="7FBDC748" w14:textId="066F2A03" w:rsidR="004A1EF0" w:rsidRPr="00FC770D" w:rsidRDefault="004A1EF0" w:rsidP="004A1EF0">
      <w:pPr>
        <w:pStyle w:val="Default"/>
        <w:jc w:val="both"/>
        <w:rPr>
          <w:rFonts w:ascii="Times New Roman" w:hAnsi="Times New Roman" w:cs="Times New Roman"/>
          <w:lang w:val="kk-KZ"/>
        </w:rPr>
      </w:pPr>
      <w:r w:rsidRPr="00FC770D">
        <w:rPr>
          <w:rFonts w:ascii="Times New Roman" w:hAnsi="Times New Roman" w:cs="Times New Roman"/>
          <w:lang w:val="kk-KZ"/>
        </w:rPr>
        <w:t>2.6.</w:t>
      </w:r>
      <w:r w:rsidRPr="00FC770D">
        <w:rPr>
          <w:rFonts w:ascii="Times New Roman" w:hAnsi="Times New Roman" w:cs="Times New Roman"/>
          <w:lang w:val="kk-KZ"/>
        </w:rPr>
        <w:tab/>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заңнамада, Шартта және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ішкі құжаттарында көзделген жағдайларда </w:t>
      </w:r>
      <w:r w:rsidR="009D41E9">
        <w:rPr>
          <w:rFonts w:ascii="Times New Roman" w:hAnsi="Times New Roman" w:cs="Times New Roman"/>
          <w:lang w:val="kk-KZ"/>
        </w:rPr>
        <w:t>Клиент</w:t>
      </w:r>
      <w:r w:rsidRPr="00FC770D">
        <w:rPr>
          <w:rFonts w:ascii="Times New Roman" w:hAnsi="Times New Roman" w:cs="Times New Roman"/>
          <w:lang w:val="kk-KZ"/>
        </w:rPr>
        <w:t>тің тапсырысын/бұйрығын орындау</w:t>
      </w:r>
      <w:r w:rsidR="00D357CB">
        <w:rPr>
          <w:rFonts w:ascii="Times New Roman" w:hAnsi="Times New Roman" w:cs="Times New Roman"/>
          <w:lang w:val="kk-KZ"/>
        </w:rPr>
        <w:t>дан</w:t>
      </w:r>
      <w:r w:rsidRPr="00FC770D">
        <w:rPr>
          <w:rFonts w:ascii="Times New Roman" w:hAnsi="Times New Roman" w:cs="Times New Roman"/>
          <w:lang w:val="kk-KZ"/>
        </w:rPr>
        <w:t xml:space="preserve"> </w:t>
      </w:r>
      <w:r w:rsidR="00D357CB">
        <w:rPr>
          <w:rFonts w:ascii="Times New Roman" w:hAnsi="Times New Roman" w:cs="Times New Roman"/>
          <w:lang w:val="kk-KZ"/>
        </w:rPr>
        <w:t>бас тартуға</w:t>
      </w:r>
      <w:r w:rsidR="00D357CB" w:rsidRPr="00FC770D">
        <w:rPr>
          <w:rFonts w:ascii="Times New Roman" w:hAnsi="Times New Roman" w:cs="Times New Roman"/>
          <w:lang w:val="kk-KZ"/>
        </w:rPr>
        <w:t xml:space="preserve"> </w:t>
      </w:r>
      <w:r w:rsidRPr="00FC770D">
        <w:rPr>
          <w:rFonts w:ascii="Times New Roman" w:hAnsi="Times New Roman" w:cs="Times New Roman"/>
          <w:lang w:val="kk-KZ"/>
        </w:rPr>
        <w:t>құқы</w:t>
      </w:r>
      <w:r w:rsidR="00D357CB">
        <w:rPr>
          <w:rFonts w:ascii="Times New Roman" w:hAnsi="Times New Roman" w:cs="Times New Roman"/>
          <w:lang w:val="kk-KZ"/>
        </w:rPr>
        <w:t>л</w:t>
      </w:r>
      <w:r w:rsidRPr="00FC770D">
        <w:rPr>
          <w:rFonts w:ascii="Times New Roman" w:hAnsi="Times New Roman" w:cs="Times New Roman"/>
          <w:lang w:val="kk-KZ"/>
        </w:rPr>
        <w:t xml:space="preserve">ы. </w:t>
      </w:r>
    </w:p>
    <w:p w14:paraId="3BD104F5" w14:textId="4A8CA597" w:rsidR="001D636E" w:rsidRPr="00FC770D" w:rsidRDefault="004A1EF0" w:rsidP="004A1EF0">
      <w:pPr>
        <w:pStyle w:val="Default"/>
        <w:jc w:val="both"/>
        <w:rPr>
          <w:rStyle w:val="s0"/>
          <w:lang w:val="kk-KZ"/>
        </w:rPr>
      </w:pPr>
      <w:r w:rsidRPr="00FC770D">
        <w:rPr>
          <w:rFonts w:ascii="Times New Roman" w:hAnsi="Times New Roman" w:cs="Times New Roman"/>
          <w:lang w:val="kk-KZ"/>
        </w:rPr>
        <w:t xml:space="preserve">2.7. Шарттың және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тиісті бұйрығының негізінде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ішкі құжаттарында көзделген құжаттарды алған күннен бастап үш жұмыс күні ішінде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есепке алу жүйесінде </w:t>
      </w:r>
      <w:r w:rsidR="00DA44F0">
        <w:rPr>
          <w:rFonts w:ascii="Times New Roman" w:hAnsi="Times New Roman" w:cs="Times New Roman"/>
          <w:lang w:val="kk-KZ"/>
        </w:rPr>
        <w:t>Дербес шот</w:t>
      </w:r>
      <w:r w:rsidRPr="00FC770D">
        <w:rPr>
          <w:rFonts w:ascii="Times New Roman" w:hAnsi="Times New Roman" w:cs="Times New Roman"/>
          <w:lang w:val="kk-KZ"/>
        </w:rPr>
        <w:t xml:space="preserve"> және </w:t>
      </w:r>
      <w:r w:rsidR="00080C42">
        <w:rPr>
          <w:rFonts w:ascii="Times New Roman" w:hAnsi="Times New Roman" w:cs="Times New Roman"/>
          <w:lang w:val="kk-KZ"/>
        </w:rPr>
        <w:t>Д</w:t>
      </w:r>
      <w:r w:rsidRPr="00FC770D">
        <w:rPr>
          <w:rFonts w:ascii="Times New Roman" w:hAnsi="Times New Roman" w:cs="Times New Roman"/>
          <w:lang w:val="kk-KZ"/>
        </w:rPr>
        <w:t>епозитарийдің есепке алу жүйесінде қосалқы шот ашу</w:t>
      </w:r>
      <w:r w:rsidR="00113372" w:rsidRPr="00FC770D">
        <w:rPr>
          <w:rStyle w:val="s0"/>
          <w:lang w:val="kk-KZ"/>
        </w:rPr>
        <w:t>.</w:t>
      </w:r>
    </w:p>
    <w:p w14:paraId="5CB7ED9D" w14:textId="77777777" w:rsidR="003965D4" w:rsidRPr="00FC770D" w:rsidRDefault="003965D4" w:rsidP="003965D4">
      <w:pPr>
        <w:pStyle w:val="Default"/>
        <w:rPr>
          <w:rFonts w:ascii="Times New Roman" w:hAnsi="Times New Roman" w:cs="Times New Roman"/>
          <w:lang w:val="kk-KZ"/>
        </w:rPr>
      </w:pPr>
    </w:p>
    <w:p w14:paraId="17238C3C" w14:textId="072A1C4B" w:rsidR="00DC4DBD" w:rsidRPr="00FC770D" w:rsidRDefault="00FC770D" w:rsidP="007002D4">
      <w:pPr>
        <w:pStyle w:val="3"/>
        <w:numPr>
          <w:ilvl w:val="0"/>
          <w:numId w:val="37"/>
        </w:numPr>
        <w:jc w:val="center"/>
        <w:rPr>
          <w:rFonts w:ascii="Times New Roman" w:hAnsi="Times New Roman" w:cs="Times New Roman"/>
          <w:b/>
          <w:caps/>
          <w:color w:val="auto"/>
          <w:lang w:val="kk-KZ"/>
        </w:rPr>
      </w:pPr>
      <w:r w:rsidRPr="00FC770D">
        <w:rPr>
          <w:rFonts w:ascii="Times New Roman" w:hAnsi="Times New Roman" w:cs="Times New Roman"/>
          <w:b/>
          <w:caps/>
          <w:color w:val="auto"/>
          <w:lang w:val="kk-KZ"/>
        </w:rPr>
        <w:t>БРОКЕР</w:t>
      </w:r>
      <w:r w:rsidR="007002D4" w:rsidRPr="00FC770D">
        <w:rPr>
          <w:rFonts w:ascii="Times New Roman" w:hAnsi="Times New Roman" w:cs="Times New Roman"/>
          <w:b/>
          <w:caps/>
          <w:color w:val="auto"/>
          <w:lang w:val="kk-KZ"/>
        </w:rPr>
        <w:t>ДІҢ ЭЛЕКТРОНДЫҚ ҚЫЗМЕТТЕР КӨРСЕТУ ТӘРТІБІ МЕН ШАРТТАРЫ</w:t>
      </w:r>
    </w:p>
    <w:p w14:paraId="7E089362" w14:textId="7538ED80"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3.1.</w:t>
      </w:r>
      <w:r w:rsidRPr="00FC770D">
        <w:rPr>
          <w:rStyle w:val="s0"/>
          <w:rFonts w:eastAsiaTheme="minorHAnsi"/>
          <w:lang w:val="kk-KZ"/>
        </w:rPr>
        <w:tab/>
      </w:r>
      <w:r w:rsidR="00FC770D" w:rsidRPr="00FC770D">
        <w:rPr>
          <w:rStyle w:val="s0"/>
          <w:rFonts w:eastAsiaTheme="minorHAnsi"/>
          <w:lang w:val="kk-KZ"/>
        </w:rPr>
        <w:t>Брокер</w:t>
      </w:r>
      <w:r w:rsidRPr="00FC770D">
        <w:rPr>
          <w:rStyle w:val="s0"/>
          <w:rFonts w:eastAsiaTheme="minorHAnsi"/>
          <w:lang w:val="kk-KZ"/>
        </w:rPr>
        <w:t xml:space="preserve"> </w:t>
      </w:r>
      <w:r w:rsidR="009D41E9">
        <w:rPr>
          <w:rStyle w:val="s0"/>
          <w:rFonts w:eastAsiaTheme="minorHAnsi"/>
          <w:lang w:val="kk-KZ"/>
        </w:rPr>
        <w:t>Клиент</w:t>
      </w:r>
      <w:r w:rsidRPr="00FC770D">
        <w:rPr>
          <w:rStyle w:val="s0"/>
          <w:rFonts w:eastAsiaTheme="minorHAnsi"/>
          <w:lang w:val="kk-KZ"/>
        </w:rPr>
        <w:t>ке</w:t>
      </w:r>
      <w:r w:rsidR="00D357CB" w:rsidRPr="00D357CB">
        <w:rPr>
          <w:rStyle w:val="s0"/>
          <w:rFonts w:eastAsiaTheme="minorHAnsi"/>
          <w:lang w:val="kk-KZ"/>
        </w:rPr>
        <w:t xml:space="preserve"> </w:t>
      </w:r>
      <w:r w:rsidR="00D357CB" w:rsidRPr="00FC770D">
        <w:rPr>
          <w:rStyle w:val="s0"/>
          <w:rFonts w:eastAsiaTheme="minorHAnsi"/>
          <w:lang w:val="kk-KZ"/>
        </w:rPr>
        <w:t xml:space="preserve">Қазақстан Республикасының </w:t>
      </w:r>
      <w:r w:rsidR="00D357CB">
        <w:rPr>
          <w:rStyle w:val="s0"/>
          <w:rFonts w:eastAsiaTheme="minorHAnsi"/>
          <w:lang w:val="kk-KZ"/>
        </w:rPr>
        <w:t>б</w:t>
      </w:r>
      <w:r w:rsidR="00D357CB" w:rsidRPr="00FC770D">
        <w:rPr>
          <w:rStyle w:val="s0"/>
          <w:rFonts w:eastAsiaTheme="minorHAnsi"/>
          <w:lang w:val="kk-KZ"/>
        </w:rPr>
        <w:t>ағалы қағаздар нарығы туралы заңнамасына, Брокер</w:t>
      </w:r>
      <w:r w:rsidR="00D357CB">
        <w:rPr>
          <w:rStyle w:val="s0"/>
          <w:rFonts w:eastAsiaTheme="minorHAnsi"/>
          <w:lang w:val="kk-KZ"/>
        </w:rPr>
        <w:t>д</w:t>
      </w:r>
      <w:r w:rsidR="00D357CB" w:rsidRPr="00FC770D">
        <w:rPr>
          <w:rStyle w:val="s0"/>
          <w:rFonts w:eastAsiaTheme="minorHAnsi"/>
          <w:lang w:val="kk-KZ"/>
        </w:rPr>
        <w:t>і</w:t>
      </w:r>
      <w:r w:rsidR="00D357CB">
        <w:rPr>
          <w:rStyle w:val="s0"/>
          <w:rFonts w:eastAsiaTheme="minorHAnsi"/>
          <w:lang w:val="kk-KZ"/>
        </w:rPr>
        <w:t>ң</w:t>
      </w:r>
      <w:r w:rsidR="00D357CB" w:rsidRPr="00FC770D">
        <w:rPr>
          <w:rStyle w:val="s0"/>
          <w:rFonts w:eastAsiaTheme="minorHAnsi"/>
          <w:lang w:val="kk-KZ"/>
        </w:rPr>
        <w:t xml:space="preserve"> ішкі қағидаларына және </w:t>
      </w:r>
      <w:r w:rsidR="00D357CB">
        <w:rPr>
          <w:rStyle w:val="s0"/>
          <w:rFonts w:eastAsiaTheme="minorHAnsi"/>
          <w:lang w:val="kk-KZ"/>
        </w:rPr>
        <w:t>Клиент</w:t>
      </w:r>
      <w:r w:rsidR="00D357CB" w:rsidRPr="00FC770D">
        <w:rPr>
          <w:rStyle w:val="s0"/>
          <w:rFonts w:eastAsiaTheme="minorHAnsi"/>
          <w:lang w:val="kk-KZ"/>
        </w:rPr>
        <w:t xml:space="preserve">пен жасалған келісімдерге сәйкес </w:t>
      </w:r>
      <w:r w:rsidR="00D357CB">
        <w:rPr>
          <w:rStyle w:val="s0"/>
          <w:rFonts w:eastAsiaTheme="minorHAnsi"/>
          <w:lang w:val="kk-KZ"/>
        </w:rPr>
        <w:t>келесідей</w:t>
      </w:r>
      <w:r w:rsidRPr="00FC770D">
        <w:rPr>
          <w:rStyle w:val="s0"/>
          <w:rFonts w:eastAsiaTheme="minorHAnsi"/>
          <w:lang w:val="kk-KZ"/>
        </w:rPr>
        <w:t xml:space="preserve"> электрондық қызметтерді</w:t>
      </w:r>
      <w:r w:rsidR="00D357CB" w:rsidRPr="00D357CB">
        <w:rPr>
          <w:rStyle w:val="s0"/>
          <w:rFonts w:eastAsiaTheme="minorHAnsi"/>
          <w:lang w:val="kk-KZ"/>
        </w:rPr>
        <w:t xml:space="preserve"> </w:t>
      </w:r>
      <w:r w:rsidR="00D357CB" w:rsidRPr="00FC770D">
        <w:rPr>
          <w:rStyle w:val="s0"/>
          <w:rFonts w:eastAsiaTheme="minorHAnsi"/>
          <w:lang w:val="kk-KZ"/>
        </w:rPr>
        <w:t>көрсетеді</w:t>
      </w:r>
      <w:r w:rsidRPr="00FC770D">
        <w:rPr>
          <w:rStyle w:val="s0"/>
          <w:rFonts w:eastAsiaTheme="minorHAnsi"/>
          <w:lang w:val="kk-KZ"/>
        </w:rPr>
        <w:t xml:space="preserve">:  </w:t>
      </w:r>
      <w:r w:rsidR="00DA44F0">
        <w:rPr>
          <w:rStyle w:val="s0"/>
          <w:rFonts w:eastAsiaTheme="minorHAnsi"/>
          <w:lang w:val="kk-KZ"/>
        </w:rPr>
        <w:t>Дербес шот</w:t>
      </w:r>
      <w:r w:rsidRPr="00FC770D">
        <w:rPr>
          <w:rStyle w:val="s0"/>
          <w:rFonts w:eastAsiaTheme="minorHAnsi"/>
          <w:lang w:val="kk-KZ"/>
        </w:rPr>
        <w:t xml:space="preserve"> бойынша операцияларды және (немесе) ақпараттық операцияларды жүзеге асыру жөніндегі </w:t>
      </w:r>
      <w:r w:rsidR="00D357CB">
        <w:rPr>
          <w:rStyle w:val="s0"/>
          <w:rFonts w:eastAsiaTheme="minorHAnsi"/>
          <w:lang w:val="kk-KZ"/>
        </w:rPr>
        <w:t>К</w:t>
      </w:r>
      <w:r w:rsidRPr="00FC770D">
        <w:rPr>
          <w:rStyle w:val="s0"/>
          <w:rFonts w:eastAsiaTheme="minorHAnsi"/>
          <w:lang w:val="kk-KZ"/>
        </w:rPr>
        <w:t xml:space="preserve">омпанияның </w:t>
      </w:r>
      <w:r w:rsidR="00106A0C">
        <w:rPr>
          <w:rStyle w:val="s0"/>
          <w:rFonts w:eastAsiaTheme="minorHAnsi"/>
          <w:lang w:val="kk-KZ"/>
        </w:rPr>
        <w:t>с</w:t>
      </w:r>
      <w:r w:rsidRPr="00FC770D">
        <w:rPr>
          <w:rStyle w:val="s0"/>
          <w:rFonts w:eastAsiaTheme="minorHAnsi"/>
          <w:lang w:val="kk-KZ"/>
        </w:rPr>
        <w:t xml:space="preserve">ауда платформасы арқылы </w:t>
      </w:r>
      <w:r w:rsidR="009D41E9">
        <w:rPr>
          <w:rStyle w:val="s0"/>
          <w:rFonts w:eastAsiaTheme="minorHAnsi"/>
          <w:lang w:val="kk-KZ"/>
        </w:rPr>
        <w:t>Клиент</w:t>
      </w:r>
      <w:r w:rsidRPr="00FC770D">
        <w:rPr>
          <w:rStyle w:val="s0"/>
          <w:rFonts w:eastAsiaTheme="minorHAnsi"/>
          <w:lang w:val="kk-KZ"/>
        </w:rPr>
        <w:t xml:space="preserve">ке </w:t>
      </w:r>
      <w:r w:rsidR="00D357CB" w:rsidRPr="00FC770D">
        <w:rPr>
          <w:rStyle w:val="s0"/>
          <w:rFonts w:eastAsiaTheme="minorHAnsi"/>
          <w:lang w:val="kk-KZ"/>
        </w:rPr>
        <w:t xml:space="preserve">Брокер </w:t>
      </w:r>
      <w:r w:rsidRPr="00FC770D">
        <w:rPr>
          <w:rStyle w:val="s0"/>
          <w:rFonts w:eastAsiaTheme="minorHAnsi"/>
          <w:lang w:val="kk-KZ"/>
        </w:rPr>
        <w:t xml:space="preserve">ұсынатын </w:t>
      </w:r>
      <w:r w:rsidR="00D357CB" w:rsidRPr="00FC770D">
        <w:rPr>
          <w:rStyle w:val="s0"/>
          <w:rFonts w:eastAsiaTheme="minorHAnsi"/>
          <w:lang w:val="kk-KZ"/>
        </w:rPr>
        <w:t>сауда операцияларын</w:t>
      </w:r>
      <w:r w:rsidRPr="00FC770D">
        <w:rPr>
          <w:rStyle w:val="s0"/>
          <w:rFonts w:eastAsiaTheme="minorHAnsi"/>
          <w:lang w:val="kk-KZ"/>
        </w:rPr>
        <w:t>, сондай-ақ өзге де қызметтер;</w:t>
      </w:r>
    </w:p>
    <w:p w14:paraId="2A0B226B" w14:textId="23FC3486"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3.2.</w:t>
      </w:r>
      <w:r w:rsidRPr="00FC770D">
        <w:rPr>
          <w:rStyle w:val="s0"/>
          <w:rFonts w:eastAsiaTheme="minorHAnsi"/>
          <w:lang w:val="kk-KZ"/>
        </w:rPr>
        <w:tab/>
      </w:r>
      <w:r w:rsidR="00080C42" w:rsidRPr="00080C42">
        <w:rPr>
          <w:rStyle w:val="s0"/>
          <w:rFonts w:eastAsiaTheme="minorHAnsi"/>
          <w:lang w:val="kk-KZ"/>
        </w:rPr>
        <w:t>Брокердің электрондық қызметтерді көрсету шарттары мен тәртібі</w:t>
      </w:r>
      <w:r w:rsidR="00080C42">
        <w:rPr>
          <w:rStyle w:val="s0"/>
          <w:rFonts w:eastAsiaTheme="minorHAnsi"/>
          <w:lang w:val="kk-KZ"/>
        </w:rPr>
        <w:t xml:space="preserve">, </w:t>
      </w:r>
      <w:r w:rsidR="00080C42" w:rsidRPr="00080C42">
        <w:rPr>
          <w:rStyle w:val="s0"/>
          <w:rFonts w:eastAsiaTheme="minorHAnsi"/>
          <w:lang w:val="kk-KZ"/>
        </w:rPr>
        <w:t>оның ішінде жеке кабинетті пайдалану тәртібі, клиенттің тапсырмалар мен электрондық құжаттарды электронды түрде жеке кабинет арқылы, ЭЦҚ пайдалана отырып немесе клиентті динамикалық сәйкестендіру арқылы беру тәртібі, Жеке кабинетті пайдалану және электрондық қызметтерді алу кезіндегі қауіпсіздік рәсімдері осы Шартта және (</w:t>
      </w:r>
      <w:r w:rsidR="00080C42">
        <w:rPr>
          <w:rStyle w:val="s0"/>
          <w:rFonts w:eastAsiaTheme="minorHAnsi"/>
          <w:lang w:val="kk-KZ"/>
        </w:rPr>
        <w:t>Ш</w:t>
      </w:r>
      <w:r w:rsidR="00080C42" w:rsidRPr="00080C42">
        <w:rPr>
          <w:rStyle w:val="s0"/>
          <w:rFonts w:eastAsiaTheme="minorHAnsi"/>
          <w:lang w:val="kk-KZ"/>
        </w:rPr>
        <w:t>артта реттелмеген бөлігінде) Қағидаларда көзделген және сипатталған</w:t>
      </w:r>
      <w:r w:rsidRPr="00FC770D">
        <w:rPr>
          <w:rStyle w:val="s0"/>
          <w:rFonts w:eastAsiaTheme="minorHAnsi"/>
          <w:lang w:val="kk-KZ"/>
        </w:rPr>
        <w:t>.</w:t>
      </w:r>
    </w:p>
    <w:p w14:paraId="08343A9E" w14:textId="4D717819"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3.3.</w:t>
      </w:r>
      <w:r w:rsidRPr="00FC770D">
        <w:rPr>
          <w:rStyle w:val="s0"/>
          <w:rFonts w:eastAsiaTheme="minorHAnsi"/>
          <w:lang w:val="kk-KZ"/>
        </w:rPr>
        <w:tab/>
      </w:r>
      <w:r w:rsidR="009D41E9">
        <w:rPr>
          <w:rStyle w:val="s0"/>
          <w:rFonts w:eastAsiaTheme="minorHAnsi"/>
          <w:lang w:val="kk-KZ"/>
        </w:rPr>
        <w:t>Клиент</w:t>
      </w:r>
      <w:r w:rsidRPr="00FC770D">
        <w:rPr>
          <w:rStyle w:val="s0"/>
          <w:rFonts w:eastAsiaTheme="minorHAnsi"/>
          <w:lang w:val="kk-KZ"/>
        </w:rPr>
        <w:t xml:space="preserve">тің </w:t>
      </w:r>
      <w:r w:rsidR="00FC770D" w:rsidRPr="00FC770D">
        <w:rPr>
          <w:rStyle w:val="s0"/>
          <w:rFonts w:eastAsiaTheme="minorHAnsi"/>
          <w:lang w:val="kk-KZ"/>
        </w:rPr>
        <w:t>Брокер</w:t>
      </w:r>
      <w:r w:rsidRPr="00FC770D">
        <w:rPr>
          <w:rStyle w:val="s0"/>
          <w:rFonts w:eastAsiaTheme="minorHAnsi"/>
          <w:lang w:val="kk-KZ"/>
        </w:rPr>
        <w:t xml:space="preserve">дің </w:t>
      </w:r>
      <w:r w:rsidR="00080C42">
        <w:rPr>
          <w:rStyle w:val="s0"/>
          <w:rFonts w:eastAsiaTheme="minorHAnsi"/>
          <w:lang w:val="kk-KZ"/>
        </w:rPr>
        <w:t>Ж</w:t>
      </w:r>
      <w:r w:rsidRPr="00FC770D">
        <w:rPr>
          <w:rStyle w:val="s0"/>
          <w:rFonts w:eastAsiaTheme="minorHAnsi"/>
          <w:lang w:val="kk-KZ"/>
        </w:rPr>
        <w:t xml:space="preserve">еке кабинетіне және сауда платформасына қол жеткізуін қамтамасыз ететін </w:t>
      </w:r>
      <w:r w:rsidR="00E6226C" w:rsidRPr="00C66C2C">
        <w:rPr>
          <w:rStyle w:val="s0"/>
          <w:rFonts w:eastAsiaTheme="minorHAnsi"/>
          <w:lang w:val="kk-KZ"/>
        </w:rPr>
        <w:t>серіктес</w:t>
      </w:r>
      <w:r w:rsidRPr="00FC770D">
        <w:rPr>
          <w:rStyle w:val="s0"/>
          <w:rFonts w:eastAsiaTheme="minorHAnsi"/>
          <w:lang w:val="kk-KZ"/>
        </w:rPr>
        <w:t xml:space="preserve">тердің ақпараттық жүйелерін және (немесе) қашықтықтан қызмет көрсету жүйелерін пайдалану осы Шарттың мәні болып табылмайды және сауда платформасына қол жеткізуді қамтамасыз ету жөніндегі </w:t>
      </w:r>
      <w:r w:rsidR="00E6226C" w:rsidRPr="00C66C2C">
        <w:rPr>
          <w:rStyle w:val="s0"/>
          <w:rFonts w:eastAsiaTheme="minorHAnsi"/>
          <w:lang w:val="kk-KZ"/>
        </w:rPr>
        <w:t>серіктес</w:t>
      </w:r>
      <w:r w:rsidR="00E6226C" w:rsidRPr="00C66C2C" w:rsidDel="00C66C2C">
        <w:rPr>
          <w:rStyle w:val="s0"/>
          <w:rFonts w:eastAsiaTheme="minorHAnsi"/>
          <w:lang w:val="kk-KZ"/>
        </w:rPr>
        <w:t xml:space="preserve"> </w:t>
      </w:r>
      <w:r w:rsidRPr="00FC770D">
        <w:rPr>
          <w:rStyle w:val="s0"/>
          <w:rFonts w:eastAsiaTheme="minorHAnsi"/>
          <w:lang w:val="kk-KZ"/>
        </w:rPr>
        <w:t xml:space="preserve">пен </w:t>
      </w:r>
      <w:r w:rsidR="009D41E9">
        <w:rPr>
          <w:rStyle w:val="s0"/>
          <w:rFonts w:eastAsiaTheme="minorHAnsi"/>
          <w:lang w:val="kk-KZ"/>
        </w:rPr>
        <w:t>Клиент</w:t>
      </w:r>
      <w:r w:rsidRPr="00FC770D">
        <w:rPr>
          <w:rStyle w:val="s0"/>
          <w:rFonts w:eastAsiaTheme="minorHAnsi"/>
          <w:lang w:val="kk-KZ"/>
        </w:rPr>
        <w:t xml:space="preserve"> арасындағы жеке келісіммен регламенттеледі.</w:t>
      </w:r>
    </w:p>
    <w:p w14:paraId="56B96769" w14:textId="15193665"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3.4.</w:t>
      </w:r>
      <w:r w:rsidRPr="00FC770D">
        <w:rPr>
          <w:rStyle w:val="s0"/>
          <w:rFonts w:eastAsiaTheme="minorHAnsi"/>
          <w:lang w:val="kk-KZ"/>
        </w:rPr>
        <w:tab/>
      </w:r>
      <w:r w:rsidR="009D41E9">
        <w:rPr>
          <w:rStyle w:val="s0"/>
          <w:rFonts w:eastAsiaTheme="minorHAnsi"/>
          <w:lang w:val="kk-KZ"/>
        </w:rPr>
        <w:t>Клиент</w:t>
      </w:r>
      <w:r w:rsidRPr="00FC770D">
        <w:rPr>
          <w:rStyle w:val="s0"/>
          <w:rFonts w:eastAsiaTheme="minorHAnsi"/>
          <w:lang w:val="kk-KZ"/>
        </w:rPr>
        <w:t xml:space="preserve"> </w:t>
      </w:r>
      <w:r w:rsidR="009D41E9">
        <w:rPr>
          <w:rStyle w:val="s0"/>
          <w:rFonts w:eastAsiaTheme="minorHAnsi"/>
          <w:lang w:val="kk-KZ"/>
        </w:rPr>
        <w:t>Клиент</w:t>
      </w:r>
      <w:r w:rsidRPr="00FC770D">
        <w:rPr>
          <w:rStyle w:val="s0"/>
          <w:rFonts w:eastAsiaTheme="minorHAnsi"/>
          <w:lang w:val="kk-KZ"/>
        </w:rPr>
        <w:t xml:space="preserve">тің аутентификациясы/динамикалық сәйкестендіру құралдарының бірін пайдалана отырып берілген және </w:t>
      </w:r>
      <w:r w:rsidR="00FC770D" w:rsidRPr="00FC770D">
        <w:rPr>
          <w:rStyle w:val="s0"/>
          <w:rFonts w:eastAsiaTheme="minorHAnsi"/>
          <w:lang w:val="kk-KZ"/>
        </w:rPr>
        <w:t>Брокер</w:t>
      </w:r>
      <w:r w:rsidRPr="00FC770D">
        <w:rPr>
          <w:rStyle w:val="s0"/>
          <w:rFonts w:eastAsiaTheme="minorHAnsi"/>
          <w:lang w:val="kk-KZ"/>
        </w:rPr>
        <w:t xml:space="preserve"> қабылдаған барлық </w:t>
      </w:r>
      <w:r w:rsidRPr="00FC770D">
        <w:rPr>
          <w:rStyle w:val="s0"/>
          <w:rFonts w:eastAsiaTheme="minorHAnsi"/>
          <w:lang w:val="kk-KZ"/>
        </w:rPr>
        <w:lastRenderedPageBreak/>
        <w:t xml:space="preserve">тапсырмалар мен электрондық құжаттар </w:t>
      </w:r>
      <w:r w:rsidR="009D41E9">
        <w:rPr>
          <w:rStyle w:val="s0"/>
          <w:rFonts w:eastAsiaTheme="minorHAnsi"/>
          <w:lang w:val="kk-KZ"/>
        </w:rPr>
        <w:t>Клиент</w:t>
      </w:r>
      <w:r w:rsidRPr="00FC770D">
        <w:rPr>
          <w:rStyle w:val="s0"/>
          <w:rFonts w:eastAsiaTheme="minorHAnsi"/>
          <w:lang w:val="kk-KZ"/>
        </w:rPr>
        <w:t xml:space="preserve">тің атынан берілгенін, </w:t>
      </w:r>
      <w:r w:rsidR="00106A0C" w:rsidRPr="00FC770D">
        <w:rPr>
          <w:rStyle w:val="s0"/>
          <w:rFonts w:eastAsiaTheme="minorHAnsi"/>
          <w:lang w:val="kk-KZ"/>
        </w:rPr>
        <w:t xml:space="preserve">ал мәмілелер </w:t>
      </w:r>
      <w:r w:rsidR="009D41E9">
        <w:rPr>
          <w:rStyle w:val="s0"/>
          <w:rFonts w:eastAsiaTheme="minorHAnsi"/>
          <w:lang w:val="kk-KZ"/>
        </w:rPr>
        <w:t>Клиент</w:t>
      </w:r>
      <w:r w:rsidR="00106A0C" w:rsidRPr="00FC770D">
        <w:rPr>
          <w:rStyle w:val="s0"/>
          <w:rFonts w:eastAsiaTheme="minorHAnsi"/>
          <w:lang w:val="kk-KZ"/>
        </w:rPr>
        <w:t>тің тапсырмасы бойынша жасал</w:t>
      </w:r>
      <w:r w:rsidR="00E6226C">
        <w:rPr>
          <w:rStyle w:val="s0"/>
          <w:rFonts w:eastAsiaTheme="minorHAnsi"/>
          <w:lang w:val="kk-KZ"/>
        </w:rPr>
        <w:t>ғанына</w:t>
      </w:r>
      <w:r w:rsidR="00106A0C" w:rsidRPr="00FC770D">
        <w:rPr>
          <w:rStyle w:val="s0"/>
          <w:rFonts w:eastAsiaTheme="minorHAnsi"/>
          <w:lang w:val="kk-KZ"/>
        </w:rPr>
        <w:t xml:space="preserve">, сондай-ақ </w:t>
      </w:r>
      <w:r w:rsidR="009D41E9">
        <w:rPr>
          <w:rStyle w:val="s0"/>
          <w:rFonts w:eastAsiaTheme="minorHAnsi"/>
          <w:lang w:val="kk-KZ"/>
        </w:rPr>
        <w:t>Клиент</w:t>
      </w:r>
      <w:r w:rsidR="00106A0C" w:rsidRPr="00FC770D">
        <w:rPr>
          <w:rStyle w:val="s0"/>
          <w:rFonts w:eastAsiaTheme="minorHAnsi"/>
          <w:lang w:val="kk-KZ"/>
        </w:rPr>
        <w:t xml:space="preserve">тің аутентификациясы/динамикалық сәйкестендіру арқылы куәландырылған </w:t>
      </w:r>
      <w:r w:rsidR="009D41E9">
        <w:rPr>
          <w:rStyle w:val="s0"/>
          <w:rFonts w:eastAsiaTheme="minorHAnsi"/>
          <w:lang w:val="kk-KZ"/>
        </w:rPr>
        <w:t>Клиент</w:t>
      </w:r>
      <w:r w:rsidR="00106A0C" w:rsidRPr="00FC770D">
        <w:rPr>
          <w:rStyle w:val="s0"/>
          <w:rFonts w:eastAsiaTheme="minorHAnsi"/>
          <w:lang w:val="kk-KZ"/>
        </w:rPr>
        <w:t xml:space="preserve">тің тапсырмаларының орындалуын растау </w:t>
      </w:r>
      <w:r w:rsidR="009D41E9">
        <w:rPr>
          <w:rStyle w:val="s0"/>
          <w:rFonts w:eastAsiaTheme="minorHAnsi"/>
          <w:lang w:val="kk-KZ"/>
        </w:rPr>
        <w:t>Клиент</w:t>
      </w:r>
      <w:r w:rsidR="00106A0C" w:rsidRPr="00FC770D">
        <w:rPr>
          <w:rStyle w:val="s0"/>
          <w:rFonts w:eastAsiaTheme="minorHAnsi"/>
          <w:lang w:val="kk-KZ"/>
        </w:rPr>
        <w:t>тің іс-әрекетін растайтынына және даулы жағдайлар туындаған кезде дәлел болып табылатынына келіседі.</w:t>
      </w:r>
    </w:p>
    <w:p w14:paraId="21C100D6" w14:textId="7914616D"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3.5.</w:t>
      </w:r>
      <w:r w:rsidRPr="00FC770D">
        <w:rPr>
          <w:rStyle w:val="s0"/>
          <w:rFonts w:eastAsiaTheme="minorHAnsi"/>
          <w:lang w:val="kk-KZ"/>
        </w:rPr>
        <w:tab/>
        <w:t xml:space="preserve">Тараптар </w:t>
      </w:r>
      <w:r w:rsidR="00FC770D" w:rsidRPr="00FC770D">
        <w:rPr>
          <w:rStyle w:val="s0"/>
          <w:rFonts w:eastAsiaTheme="minorHAnsi"/>
          <w:lang w:val="kk-KZ"/>
        </w:rPr>
        <w:t>Брокер</w:t>
      </w:r>
      <w:r w:rsidRPr="00FC770D">
        <w:rPr>
          <w:rStyle w:val="s0"/>
          <w:rFonts w:eastAsiaTheme="minorHAnsi"/>
          <w:lang w:val="kk-KZ"/>
        </w:rPr>
        <w:t xml:space="preserve">дің сауда жүйесінде сақталатын, оның ішінде </w:t>
      </w:r>
      <w:r w:rsidR="009D41E9">
        <w:rPr>
          <w:rStyle w:val="s0"/>
          <w:rFonts w:eastAsiaTheme="minorHAnsi"/>
          <w:lang w:val="kk-KZ"/>
        </w:rPr>
        <w:t>Клиент</w:t>
      </w:r>
      <w:r w:rsidRPr="00FC770D">
        <w:rPr>
          <w:rStyle w:val="s0"/>
          <w:rFonts w:eastAsiaTheme="minorHAnsi"/>
          <w:lang w:val="kk-KZ"/>
        </w:rPr>
        <w:t xml:space="preserve">тің ЭЦҚ-сы қойылған немесе бір реттік (біржолғы) не көп реттік кодты пайдалана отырып, </w:t>
      </w:r>
      <w:r w:rsidR="009D41E9">
        <w:rPr>
          <w:rStyle w:val="s0"/>
          <w:rFonts w:eastAsiaTheme="minorHAnsi"/>
          <w:lang w:val="kk-KZ"/>
        </w:rPr>
        <w:t>Клиент</w:t>
      </w:r>
      <w:r w:rsidRPr="00FC770D">
        <w:rPr>
          <w:rStyle w:val="s0"/>
          <w:rFonts w:eastAsiaTheme="minorHAnsi"/>
          <w:lang w:val="kk-KZ"/>
        </w:rPr>
        <w:t xml:space="preserve">ті динамикалық сәйкестендіру арқылы куәландырылған және </w:t>
      </w:r>
      <w:r w:rsidR="00FC770D" w:rsidRPr="00FC770D">
        <w:rPr>
          <w:rStyle w:val="s0"/>
          <w:rFonts w:eastAsiaTheme="minorHAnsi"/>
          <w:lang w:val="kk-KZ"/>
        </w:rPr>
        <w:t>Брокер</w:t>
      </w:r>
      <w:r w:rsidRPr="00FC770D">
        <w:rPr>
          <w:rStyle w:val="s0"/>
          <w:rFonts w:eastAsiaTheme="minorHAnsi"/>
          <w:lang w:val="kk-KZ"/>
        </w:rPr>
        <w:t xml:space="preserve"> қабылдаған электрондық құжаттар Қазақстан Республикасының қолданыстағы заңнамасына сәйкес даулы мәселелерді шешу үшін дәлелді материал болып табылатындығымен келіседі;</w:t>
      </w:r>
    </w:p>
    <w:p w14:paraId="0449D57B" w14:textId="32ADEC3C"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3.6.</w:t>
      </w:r>
      <w:r w:rsidRPr="00FC770D">
        <w:rPr>
          <w:rStyle w:val="s0"/>
          <w:rFonts w:eastAsiaTheme="minorHAnsi"/>
          <w:lang w:val="kk-KZ"/>
        </w:rPr>
        <w:tab/>
        <w:t xml:space="preserve">Электрондық қызметтерді ұсыну және оларға қол жеткізу тәсілдері, </w:t>
      </w:r>
      <w:r w:rsidR="009D41E9">
        <w:rPr>
          <w:rStyle w:val="s0"/>
          <w:rFonts w:eastAsiaTheme="minorHAnsi"/>
          <w:lang w:val="kk-KZ"/>
        </w:rPr>
        <w:t>Клиент</w:t>
      </w:r>
      <w:r w:rsidRPr="00FC770D">
        <w:rPr>
          <w:rStyle w:val="s0"/>
          <w:rFonts w:eastAsiaTheme="minorHAnsi"/>
          <w:lang w:val="kk-KZ"/>
        </w:rPr>
        <w:t xml:space="preserve">ті аутентификациялау және сәйкестендіру және </w:t>
      </w:r>
      <w:r w:rsidR="009D41E9">
        <w:rPr>
          <w:rStyle w:val="s0"/>
          <w:rFonts w:eastAsiaTheme="minorHAnsi"/>
          <w:lang w:val="kk-KZ"/>
        </w:rPr>
        <w:t>Клиент</w:t>
      </w:r>
      <w:r w:rsidRPr="00FC770D">
        <w:rPr>
          <w:rStyle w:val="s0"/>
          <w:rFonts w:eastAsiaTheme="minorHAnsi"/>
          <w:lang w:val="kk-KZ"/>
        </w:rPr>
        <w:t>тің электрондық қызметтерді алуға құқықтарын растау тәртібі, сондай-ақ электрондық қызметтерді ұсынуды тоқтата тұру және тоқтату тәртібі Қағидалармен регламенттеледі.</w:t>
      </w:r>
    </w:p>
    <w:p w14:paraId="1F8F8AF4" w14:textId="391832B2"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3.7.</w:t>
      </w:r>
      <w:r w:rsidRPr="00FC770D">
        <w:rPr>
          <w:rStyle w:val="s0"/>
          <w:rFonts w:eastAsiaTheme="minorHAnsi"/>
          <w:lang w:val="kk-KZ"/>
        </w:rPr>
        <w:tab/>
        <w:t>Электрондық қызметтерді алу/көрсету кезінде шарттың өзге ере</w:t>
      </w:r>
      <w:r w:rsidR="00080C42">
        <w:rPr>
          <w:rStyle w:val="s0"/>
          <w:rFonts w:eastAsiaTheme="minorHAnsi"/>
          <w:lang w:val="kk-KZ"/>
        </w:rPr>
        <w:t>желерінде көзделген құқықтардан/</w:t>
      </w:r>
      <w:r w:rsidRPr="00FC770D">
        <w:rPr>
          <w:rStyle w:val="s0"/>
          <w:rFonts w:eastAsiaTheme="minorHAnsi"/>
          <w:lang w:val="kk-KZ"/>
        </w:rPr>
        <w:t>міндеттерден басқа, Тараптардың осы тармақта көзделген құқықтары/міндеттері болады:</w:t>
      </w:r>
    </w:p>
    <w:p w14:paraId="60D2801D" w14:textId="3037030F"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 xml:space="preserve">3.7.1. </w:t>
      </w:r>
      <w:r w:rsidR="00FC770D" w:rsidRPr="00FC770D">
        <w:rPr>
          <w:rStyle w:val="s0"/>
          <w:rFonts w:eastAsiaTheme="minorHAnsi"/>
          <w:lang w:val="kk-KZ"/>
        </w:rPr>
        <w:t>Брокер</w:t>
      </w:r>
      <w:r w:rsidR="00106A0C">
        <w:rPr>
          <w:rStyle w:val="s0"/>
          <w:rFonts w:eastAsiaTheme="minorHAnsi"/>
          <w:lang w:val="kk-KZ"/>
        </w:rPr>
        <w:t>дің</w:t>
      </w:r>
      <w:r w:rsidRPr="00FC770D">
        <w:rPr>
          <w:rStyle w:val="s0"/>
          <w:rFonts w:eastAsiaTheme="minorHAnsi"/>
          <w:lang w:val="kk-KZ"/>
        </w:rPr>
        <w:t xml:space="preserve"> құқы</w:t>
      </w:r>
      <w:r w:rsidR="00106A0C">
        <w:rPr>
          <w:rStyle w:val="s0"/>
          <w:rFonts w:eastAsiaTheme="minorHAnsi"/>
          <w:lang w:val="kk-KZ"/>
        </w:rPr>
        <w:t>ғ</w:t>
      </w:r>
      <w:r w:rsidRPr="00FC770D">
        <w:rPr>
          <w:rStyle w:val="s0"/>
          <w:rFonts w:eastAsiaTheme="minorHAnsi"/>
          <w:lang w:val="kk-KZ"/>
        </w:rPr>
        <w:t>ы:</w:t>
      </w:r>
    </w:p>
    <w:p w14:paraId="0689D1B3" w14:textId="71A9B559"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ab/>
        <w:t xml:space="preserve">3.7.1.1. Алынған ақпарат туралы мәліметтерді, аутентификация/сәйкестендіру туралы мәліметтерді қоса алғанда, бірақ олармен шектелмей, </w:t>
      </w:r>
      <w:r w:rsidR="009D41E9">
        <w:rPr>
          <w:rStyle w:val="s0"/>
          <w:rFonts w:eastAsiaTheme="minorHAnsi"/>
          <w:lang w:val="kk-KZ"/>
        </w:rPr>
        <w:t>Клиент</w:t>
      </w:r>
      <w:r w:rsidRPr="00FC770D">
        <w:rPr>
          <w:rStyle w:val="s0"/>
          <w:rFonts w:eastAsiaTheme="minorHAnsi"/>
          <w:lang w:val="kk-KZ"/>
        </w:rPr>
        <w:t>тің сауда платформасын пайдалану тәртібін бақылауды жүзеге асыру;</w:t>
      </w:r>
    </w:p>
    <w:p w14:paraId="703E687C" w14:textId="6CF57B84"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ab/>
        <w:t xml:space="preserve">3.7.1.2. Жеке кабинетте Шарттың талаптарына, қолданыстағы және қолданылатын заңнаманың талаптарына, ішкі қауіпсіздік рәсімдеріне, реттеуші органдардың талаптарына, сондай-ақ сауда-саттықты ұйымдастырушылардың ережелеріне сүйене отырып, </w:t>
      </w:r>
      <w:r w:rsidR="009D41E9">
        <w:rPr>
          <w:rStyle w:val="s0"/>
          <w:rFonts w:eastAsiaTheme="minorHAnsi"/>
          <w:lang w:val="kk-KZ"/>
        </w:rPr>
        <w:t>Клиент</w:t>
      </w:r>
      <w:r w:rsidRPr="00FC770D">
        <w:rPr>
          <w:rStyle w:val="s0"/>
          <w:rFonts w:eastAsiaTheme="minorHAnsi"/>
          <w:lang w:val="kk-KZ"/>
        </w:rPr>
        <w:t>тің мәмілелер жасау мүмкіндіктерін шектейтін лимиттер белгіле</w:t>
      </w:r>
      <w:r w:rsidR="00106A0C">
        <w:rPr>
          <w:rStyle w:val="s0"/>
          <w:rFonts w:eastAsiaTheme="minorHAnsi"/>
          <w:lang w:val="kk-KZ"/>
        </w:rPr>
        <w:t>у</w:t>
      </w:r>
      <w:r w:rsidRPr="00FC770D">
        <w:rPr>
          <w:rStyle w:val="s0"/>
          <w:rFonts w:eastAsiaTheme="minorHAnsi"/>
          <w:lang w:val="kk-KZ"/>
        </w:rPr>
        <w:t>;</w:t>
      </w:r>
    </w:p>
    <w:p w14:paraId="253B608C" w14:textId="77777777"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ab/>
        <w:t>3.7.1.3.  Сауда платформасына қол жеткізуді ұсыну бойынша серіктестермен олардың ақпараттық жүйелерінде (немесе) қашықтықтан қызмет көрсету жүйелерінде құпия ақпарат алмасу туралы тиісті келісімдер жасасу.</w:t>
      </w:r>
    </w:p>
    <w:p w14:paraId="71F3AC4E" w14:textId="57DD0B60"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ab/>
        <w:t xml:space="preserve">3.7.1.4. </w:t>
      </w:r>
      <w:r w:rsidR="009D41E9">
        <w:rPr>
          <w:rStyle w:val="s0"/>
          <w:rFonts w:eastAsiaTheme="minorHAnsi"/>
          <w:lang w:val="kk-KZ"/>
        </w:rPr>
        <w:t>Клиент</w:t>
      </w:r>
      <w:r w:rsidRPr="00FC770D">
        <w:rPr>
          <w:rStyle w:val="s0"/>
          <w:rFonts w:eastAsiaTheme="minorHAnsi"/>
          <w:lang w:val="kk-KZ"/>
        </w:rPr>
        <w:t xml:space="preserve">тің ақпараттық жүйелерін (немесе) қашықтықтан қызмет көрсету жүйелерін пайдалану туралы </w:t>
      </w:r>
      <w:r w:rsidR="009D41E9">
        <w:rPr>
          <w:rStyle w:val="s0"/>
          <w:rFonts w:eastAsiaTheme="minorHAnsi"/>
          <w:lang w:val="kk-KZ"/>
        </w:rPr>
        <w:t>Клиент</w:t>
      </w:r>
      <w:r w:rsidRPr="00FC770D">
        <w:rPr>
          <w:rStyle w:val="s0"/>
          <w:rFonts w:eastAsiaTheme="minorHAnsi"/>
          <w:lang w:val="kk-KZ"/>
        </w:rPr>
        <w:t xml:space="preserve">пен тиісті келісім жасасқан және электрондық қызметтерді алу кезінде </w:t>
      </w:r>
      <w:r w:rsidR="009D41E9">
        <w:rPr>
          <w:rStyle w:val="s0"/>
          <w:rFonts w:eastAsiaTheme="minorHAnsi"/>
          <w:lang w:val="kk-KZ"/>
        </w:rPr>
        <w:t>Клиент</w:t>
      </w:r>
      <w:r w:rsidRPr="00FC770D">
        <w:rPr>
          <w:rStyle w:val="s0"/>
          <w:rFonts w:eastAsiaTheme="minorHAnsi"/>
          <w:lang w:val="kk-KZ"/>
        </w:rPr>
        <w:t xml:space="preserve"> пайдаланатын </w:t>
      </w:r>
      <w:r w:rsidR="00FC770D" w:rsidRPr="00FC770D">
        <w:rPr>
          <w:rStyle w:val="s0"/>
          <w:rFonts w:eastAsiaTheme="minorHAnsi"/>
          <w:lang w:val="kk-KZ"/>
        </w:rPr>
        <w:t>Брокер</w:t>
      </w:r>
      <w:r w:rsidRPr="00FC770D">
        <w:rPr>
          <w:rStyle w:val="s0"/>
          <w:rFonts w:eastAsiaTheme="minorHAnsi"/>
          <w:lang w:val="kk-KZ"/>
        </w:rPr>
        <w:t xml:space="preserve">дің сауда платформасына қол жеткізуді ұсыну бойынша Серіктес қолданатын </w:t>
      </w:r>
      <w:r w:rsidR="009D41E9">
        <w:rPr>
          <w:rStyle w:val="s0"/>
          <w:rFonts w:eastAsiaTheme="minorHAnsi"/>
          <w:lang w:val="kk-KZ"/>
        </w:rPr>
        <w:t>Клиент</w:t>
      </w:r>
      <w:r w:rsidRPr="00FC770D">
        <w:rPr>
          <w:rStyle w:val="s0"/>
          <w:rFonts w:eastAsiaTheme="minorHAnsi"/>
          <w:lang w:val="kk-KZ"/>
        </w:rPr>
        <w:t xml:space="preserve">ті динамикалық сәйкестендіру құралдарына сүйену. </w:t>
      </w:r>
    </w:p>
    <w:p w14:paraId="2C26172F" w14:textId="2186196B"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ab/>
        <w:t xml:space="preserve">3.7.1.5. </w:t>
      </w:r>
      <w:r w:rsidR="00FC770D" w:rsidRPr="00FC770D">
        <w:rPr>
          <w:rStyle w:val="s0"/>
          <w:rFonts w:eastAsiaTheme="minorHAnsi"/>
          <w:lang w:val="kk-KZ"/>
        </w:rPr>
        <w:t>Брокер</w:t>
      </w:r>
      <w:r w:rsidRPr="00FC770D">
        <w:rPr>
          <w:rStyle w:val="s0"/>
          <w:rFonts w:eastAsiaTheme="minorHAnsi"/>
          <w:lang w:val="kk-KZ"/>
        </w:rPr>
        <w:t>дің қолданыстағы заңнамада, Шартта, Ережелерде көзделген өзге де құқықтары болады.</w:t>
      </w:r>
    </w:p>
    <w:p w14:paraId="4C5440D0" w14:textId="3261F2CE"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 xml:space="preserve">3.7.2. </w:t>
      </w:r>
      <w:r w:rsidR="00FC770D" w:rsidRPr="00FC770D">
        <w:rPr>
          <w:rStyle w:val="s0"/>
          <w:rFonts w:eastAsiaTheme="minorHAnsi"/>
          <w:lang w:val="kk-KZ"/>
        </w:rPr>
        <w:t>Брокер</w:t>
      </w:r>
      <w:r w:rsidR="00106A0C">
        <w:rPr>
          <w:rStyle w:val="s0"/>
          <w:rFonts w:eastAsiaTheme="minorHAnsi"/>
          <w:lang w:val="kk-KZ"/>
        </w:rPr>
        <w:t>дің</w:t>
      </w:r>
      <w:r w:rsidR="00106A0C" w:rsidRPr="00FC770D">
        <w:rPr>
          <w:rStyle w:val="s0"/>
          <w:rFonts w:eastAsiaTheme="minorHAnsi"/>
          <w:lang w:val="kk-KZ"/>
        </w:rPr>
        <w:t xml:space="preserve"> міндет</w:t>
      </w:r>
      <w:r w:rsidRPr="00FC770D">
        <w:rPr>
          <w:rStyle w:val="s0"/>
          <w:rFonts w:eastAsiaTheme="minorHAnsi"/>
          <w:lang w:val="kk-KZ"/>
        </w:rPr>
        <w:t>і:</w:t>
      </w:r>
    </w:p>
    <w:p w14:paraId="57474420" w14:textId="639E7643" w:rsidR="007002D4" w:rsidRPr="00FC770D" w:rsidRDefault="007002D4" w:rsidP="00106A0C">
      <w:pPr>
        <w:tabs>
          <w:tab w:val="left" w:pos="993"/>
        </w:tabs>
        <w:spacing w:before="120"/>
        <w:ind w:right="170" w:firstLine="993"/>
        <w:jc w:val="both"/>
        <w:rPr>
          <w:rStyle w:val="s0"/>
          <w:rFonts w:eastAsiaTheme="minorHAnsi"/>
          <w:lang w:val="kk-KZ"/>
        </w:rPr>
      </w:pPr>
      <w:r w:rsidRPr="00FC770D">
        <w:rPr>
          <w:rStyle w:val="s0"/>
          <w:rFonts w:eastAsiaTheme="minorHAnsi"/>
          <w:lang w:val="kk-KZ"/>
        </w:rPr>
        <w:t xml:space="preserve">3.7.2.1. Осы Шартта, Қағидаларда айқындалған тәртіппен </w:t>
      </w:r>
      <w:r w:rsidR="009D41E9">
        <w:rPr>
          <w:rStyle w:val="s0"/>
          <w:rFonts w:eastAsiaTheme="minorHAnsi"/>
          <w:lang w:val="kk-KZ"/>
        </w:rPr>
        <w:t>Клиент</w:t>
      </w:r>
      <w:r w:rsidRPr="00FC770D">
        <w:rPr>
          <w:rStyle w:val="s0"/>
          <w:rFonts w:eastAsiaTheme="minorHAnsi"/>
          <w:lang w:val="kk-KZ"/>
        </w:rPr>
        <w:t>ке жеке кабинет арқылы электрондық қызметтер көрсету.</w:t>
      </w:r>
    </w:p>
    <w:p w14:paraId="640D7449" w14:textId="24C5E3DD" w:rsidR="007002D4" w:rsidRPr="00FC770D" w:rsidRDefault="007002D4" w:rsidP="007002D4">
      <w:pPr>
        <w:tabs>
          <w:tab w:val="left" w:pos="993"/>
        </w:tabs>
        <w:spacing w:before="120"/>
        <w:ind w:right="170"/>
        <w:jc w:val="both"/>
        <w:rPr>
          <w:rStyle w:val="s0"/>
          <w:rFonts w:eastAsiaTheme="minorHAnsi"/>
          <w:lang w:val="kk-KZ"/>
        </w:rPr>
      </w:pPr>
      <w:r w:rsidRPr="00FC770D">
        <w:rPr>
          <w:rStyle w:val="s0"/>
          <w:rFonts w:eastAsiaTheme="minorHAnsi"/>
          <w:lang w:val="kk-KZ"/>
        </w:rPr>
        <w:tab/>
        <w:t xml:space="preserve">3.7.2.2. </w:t>
      </w:r>
      <w:r w:rsidR="009D41E9">
        <w:rPr>
          <w:rStyle w:val="s0"/>
          <w:rFonts w:eastAsiaTheme="minorHAnsi"/>
          <w:lang w:val="kk-KZ"/>
        </w:rPr>
        <w:t>Клиент</w:t>
      </w:r>
      <w:r w:rsidRPr="00FC770D">
        <w:rPr>
          <w:rStyle w:val="s0"/>
          <w:rFonts w:eastAsiaTheme="minorHAnsi"/>
          <w:lang w:val="kk-KZ"/>
        </w:rPr>
        <w:t xml:space="preserve">тің аутентификациясы/динамикалық сәйкестендіру құралдарын пайдалана отырып, Қағидаларда көзделген ерекшеліктерді ескере отырып, </w:t>
      </w:r>
      <w:r w:rsidR="009D41E9">
        <w:rPr>
          <w:rStyle w:val="s0"/>
          <w:rFonts w:eastAsiaTheme="minorHAnsi"/>
          <w:lang w:val="kk-KZ"/>
        </w:rPr>
        <w:t>Клиент</w:t>
      </w:r>
      <w:r w:rsidRPr="00FC770D">
        <w:rPr>
          <w:rStyle w:val="s0"/>
          <w:rFonts w:eastAsiaTheme="minorHAnsi"/>
          <w:lang w:val="kk-KZ"/>
        </w:rPr>
        <w:t>тің аутентификациясы мен сәйкестендірілуін қамтамасыз ету.</w:t>
      </w:r>
    </w:p>
    <w:p w14:paraId="12FCFD0B" w14:textId="05005701" w:rsidR="00F036E3" w:rsidRPr="00FC770D" w:rsidRDefault="007002D4" w:rsidP="007002D4">
      <w:pPr>
        <w:tabs>
          <w:tab w:val="left" w:pos="993"/>
        </w:tabs>
        <w:spacing w:before="120"/>
        <w:ind w:right="170"/>
        <w:jc w:val="both"/>
        <w:rPr>
          <w:bCs/>
          <w:lang w:val="kk-KZ"/>
        </w:rPr>
      </w:pPr>
      <w:r w:rsidRPr="00FC770D">
        <w:rPr>
          <w:rStyle w:val="s0"/>
          <w:rFonts w:eastAsiaTheme="minorHAnsi"/>
          <w:lang w:val="kk-KZ"/>
        </w:rPr>
        <w:tab/>
        <w:t xml:space="preserve">3.7.2.3. </w:t>
      </w:r>
      <w:r w:rsidR="009D41E9">
        <w:rPr>
          <w:rStyle w:val="s0"/>
          <w:rFonts w:eastAsiaTheme="minorHAnsi"/>
          <w:lang w:val="kk-KZ"/>
        </w:rPr>
        <w:t>Клиент</w:t>
      </w:r>
      <w:r w:rsidRPr="00FC770D">
        <w:rPr>
          <w:rStyle w:val="s0"/>
          <w:rFonts w:eastAsiaTheme="minorHAnsi"/>
          <w:lang w:val="kk-KZ"/>
        </w:rPr>
        <w:t xml:space="preserve"> Қазақстан Республикасы заңнамасының талаптарын, </w:t>
      </w:r>
      <w:r w:rsidR="00E6226C">
        <w:rPr>
          <w:rStyle w:val="s0"/>
          <w:rFonts w:eastAsiaTheme="minorHAnsi"/>
          <w:lang w:val="kk-KZ"/>
        </w:rPr>
        <w:t>Ш</w:t>
      </w:r>
      <w:r w:rsidRPr="00FC770D">
        <w:rPr>
          <w:rStyle w:val="s0"/>
          <w:rFonts w:eastAsiaTheme="minorHAnsi"/>
          <w:lang w:val="kk-KZ"/>
        </w:rPr>
        <w:t>артты</w:t>
      </w:r>
      <w:r w:rsidR="00E6226C">
        <w:rPr>
          <w:rStyle w:val="s0"/>
          <w:rFonts w:eastAsiaTheme="minorHAnsi"/>
          <w:lang w:val="kk-KZ"/>
        </w:rPr>
        <w:t xml:space="preserve"> және</w:t>
      </w:r>
      <w:r w:rsidR="00E6226C" w:rsidRPr="00FC770D">
        <w:rPr>
          <w:rStyle w:val="s0"/>
          <w:rFonts w:eastAsiaTheme="minorHAnsi"/>
          <w:lang w:val="kk-KZ"/>
        </w:rPr>
        <w:t xml:space="preserve"> </w:t>
      </w:r>
      <w:r w:rsidR="00E6226C">
        <w:rPr>
          <w:rStyle w:val="s0"/>
          <w:rFonts w:eastAsiaTheme="minorHAnsi"/>
          <w:lang w:val="kk-KZ"/>
        </w:rPr>
        <w:t>Қ</w:t>
      </w:r>
      <w:r w:rsidRPr="00FC770D">
        <w:rPr>
          <w:rStyle w:val="s0"/>
          <w:rFonts w:eastAsiaTheme="minorHAnsi"/>
          <w:lang w:val="kk-KZ"/>
        </w:rPr>
        <w:t>ағидалары мен талаптарын сақта</w:t>
      </w:r>
      <w:r w:rsidR="00E6226C">
        <w:rPr>
          <w:rStyle w:val="s0"/>
          <w:rFonts w:eastAsiaTheme="minorHAnsi"/>
          <w:lang w:val="kk-KZ"/>
        </w:rPr>
        <w:t>у шарты</w:t>
      </w:r>
      <w:r w:rsidRPr="00FC770D">
        <w:rPr>
          <w:rStyle w:val="s0"/>
          <w:rFonts w:eastAsiaTheme="minorHAnsi"/>
          <w:lang w:val="kk-KZ"/>
        </w:rPr>
        <w:t xml:space="preserve"> </w:t>
      </w:r>
      <w:r w:rsidR="00E6226C">
        <w:rPr>
          <w:rStyle w:val="s0"/>
          <w:rFonts w:eastAsiaTheme="minorHAnsi"/>
          <w:lang w:val="kk-KZ"/>
        </w:rPr>
        <w:t>негізінде</w:t>
      </w:r>
      <w:r w:rsidR="009D41E9">
        <w:rPr>
          <w:rStyle w:val="s0"/>
          <w:rFonts w:eastAsiaTheme="minorHAnsi"/>
          <w:lang w:val="kk-KZ"/>
        </w:rPr>
        <w:t>Клиент</w:t>
      </w:r>
      <w:r w:rsidRPr="00FC770D">
        <w:rPr>
          <w:rStyle w:val="s0"/>
          <w:rFonts w:eastAsiaTheme="minorHAnsi"/>
          <w:lang w:val="kk-KZ"/>
        </w:rPr>
        <w:t>тің электрондық тапсырмаларын орындау</w:t>
      </w:r>
      <w:r w:rsidR="00F036E3" w:rsidRPr="00FC770D">
        <w:rPr>
          <w:bCs/>
          <w:lang w:val="kk-KZ"/>
        </w:rPr>
        <w:t>.</w:t>
      </w:r>
    </w:p>
    <w:p w14:paraId="05A10F33" w14:textId="321AF2D4" w:rsidR="00032F3D" w:rsidRPr="00FC770D" w:rsidRDefault="00032F3D" w:rsidP="00DB40AC">
      <w:pPr>
        <w:tabs>
          <w:tab w:val="left" w:pos="993"/>
        </w:tabs>
        <w:spacing w:before="120"/>
        <w:ind w:right="170" w:firstLine="284"/>
        <w:jc w:val="both"/>
        <w:rPr>
          <w:bCs/>
          <w:lang w:val="kk-KZ"/>
        </w:rPr>
      </w:pPr>
      <w:r w:rsidRPr="00FC770D">
        <w:rPr>
          <w:bCs/>
          <w:lang w:val="kk-KZ"/>
        </w:rPr>
        <w:t xml:space="preserve">3.7.3. </w:t>
      </w:r>
      <w:r w:rsidR="009D41E9">
        <w:rPr>
          <w:bCs/>
          <w:lang w:val="kk-KZ"/>
        </w:rPr>
        <w:t>Клиент</w:t>
      </w:r>
      <w:r w:rsidR="00106A0C">
        <w:rPr>
          <w:bCs/>
          <w:lang w:val="kk-KZ"/>
        </w:rPr>
        <w:t>тің құқығы</w:t>
      </w:r>
      <w:r w:rsidRPr="00FC770D">
        <w:rPr>
          <w:bCs/>
          <w:lang w:val="kk-KZ"/>
        </w:rPr>
        <w:t>:</w:t>
      </w:r>
    </w:p>
    <w:p w14:paraId="6CAE8BFA" w14:textId="3FD57DFD" w:rsidR="00106A0C" w:rsidRPr="00FC770D" w:rsidRDefault="00DB40AC" w:rsidP="00106A0C">
      <w:pPr>
        <w:tabs>
          <w:tab w:val="left" w:pos="993"/>
        </w:tabs>
        <w:spacing w:before="120"/>
        <w:ind w:right="170"/>
        <w:jc w:val="both"/>
        <w:rPr>
          <w:bCs/>
          <w:lang w:val="kk-KZ"/>
        </w:rPr>
      </w:pPr>
      <w:r w:rsidRPr="00FC770D">
        <w:rPr>
          <w:bCs/>
          <w:lang w:val="kk-KZ"/>
        </w:rPr>
        <w:lastRenderedPageBreak/>
        <w:tab/>
      </w:r>
      <w:r w:rsidR="00032F3D" w:rsidRPr="00FC770D">
        <w:rPr>
          <w:bCs/>
          <w:lang w:val="kk-KZ"/>
        </w:rPr>
        <w:t xml:space="preserve">3.7.3.1. </w:t>
      </w:r>
      <w:r w:rsidR="00106A0C" w:rsidRPr="00FC770D">
        <w:rPr>
          <w:bCs/>
          <w:lang w:val="kk-KZ"/>
        </w:rPr>
        <w:t xml:space="preserve">Жеке кабинетті қаржы құралдары және олардың бағалары туралы, қор биржасында немесе халықаралық </w:t>
      </w:r>
      <w:r w:rsidR="00080C42">
        <w:rPr>
          <w:bCs/>
          <w:lang w:val="kk-KZ"/>
        </w:rPr>
        <w:t>б</w:t>
      </w:r>
      <w:r w:rsidR="00106A0C" w:rsidRPr="00FC770D">
        <w:rPr>
          <w:bCs/>
          <w:lang w:val="kk-KZ"/>
        </w:rPr>
        <w:t xml:space="preserve">ағалы қағаздар нарығында сауда-саттықтың барысы мен нәтижелері туралы ақпаратты қарау құқығымен электрондық қызметтерді алу мақсатында пайдалану;  </w:t>
      </w:r>
    </w:p>
    <w:p w14:paraId="7F3CE8C2" w14:textId="6F95765E" w:rsidR="00106A0C" w:rsidRPr="00FC770D" w:rsidRDefault="00106A0C" w:rsidP="00106A0C">
      <w:pPr>
        <w:tabs>
          <w:tab w:val="left" w:pos="993"/>
        </w:tabs>
        <w:spacing w:before="120"/>
        <w:ind w:right="170"/>
        <w:jc w:val="both"/>
        <w:rPr>
          <w:bCs/>
          <w:lang w:val="kk-KZ"/>
        </w:rPr>
      </w:pPr>
      <w:r w:rsidRPr="00FC770D">
        <w:rPr>
          <w:bCs/>
          <w:lang w:val="kk-KZ"/>
        </w:rPr>
        <w:tab/>
        <w:t>3.7.3.2. Идентификатор</w:t>
      </w:r>
      <w:r w:rsidR="00E6226C">
        <w:rPr>
          <w:bCs/>
          <w:lang w:val="kk-KZ"/>
        </w:rPr>
        <w:t>ына</w:t>
      </w:r>
      <w:r w:rsidRPr="00FC770D">
        <w:rPr>
          <w:bCs/>
          <w:lang w:val="kk-KZ"/>
        </w:rPr>
        <w:t xml:space="preserve"> парольдерді өз</w:t>
      </w:r>
      <w:r w:rsidR="00E6226C" w:rsidRPr="00E6226C">
        <w:rPr>
          <w:bCs/>
          <w:lang w:val="kk-KZ"/>
        </w:rPr>
        <w:t xml:space="preserve"> </w:t>
      </w:r>
      <w:r w:rsidR="00E6226C">
        <w:rPr>
          <w:bCs/>
          <w:lang w:val="kk-KZ"/>
        </w:rPr>
        <w:t>еркімен</w:t>
      </w:r>
      <w:r w:rsidRPr="00FC770D">
        <w:rPr>
          <w:bCs/>
          <w:lang w:val="kk-KZ"/>
        </w:rPr>
        <w:t xml:space="preserve"> өзгерт</w:t>
      </w:r>
      <w:r w:rsidR="00080C42">
        <w:rPr>
          <w:bCs/>
          <w:lang w:val="kk-KZ"/>
        </w:rPr>
        <w:t>у</w:t>
      </w:r>
      <w:r w:rsidRPr="00FC770D">
        <w:rPr>
          <w:bCs/>
          <w:lang w:val="kk-KZ"/>
        </w:rPr>
        <w:t>;</w:t>
      </w:r>
    </w:p>
    <w:p w14:paraId="5EBA4CE4" w14:textId="34921192" w:rsidR="00106A0C" w:rsidRPr="00FC770D" w:rsidRDefault="00106A0C" w:rsidP="00106A0C">
      <w:pPr>
        <w:tabs>
          <w:tab w:val="left" w:pos="993"/>
        </w:tabs>
        <w:spacing w:before="120"/>
        <w:ind w:right="170"/>
        <w:jc w:val="both"/>
        <w:rPr>
          <w:bCs/>
          <w:lang w:val="kk-KZ"/>
        </w:rPr>
      </w:pPr>
      <w:r w:rsidRPr="00FC770D">
        <w:rPr>
          <w:bCs/>
          <w:lang w:val="kk-KZ"/>
        </w:rPr>
        <w:tab/>
        <w:t xml:space="preserve">3.7.3.3. </w:t>
      </w:r>
      <w:r w:rsidR="009D41E9">
        <w:rPr>
          <w:bCs/>
          <w:lang w:val="kk-KZ"/>
        </w:rPr>
        <w:t>Клиент</w:t>
      </w:r>
      <w:r w:rsidRPr="00FC770D">
        <w:rPr>
          <w:bCs/>
          <w:lang w:val="kk-KZ"/>
        </w:rPr>
        <w:t>ті авторизациялау (аутентификациялау/сәйкестендіру) және электрондық қызметтер көрсету үшін sms арқылы біржолғы (бір</w:t>
      </w:r>
      <w:r w:rsidR="00080C42">
        <w:rPr>
          <w:bCs/>
          <w:lang w:val="kk-KZ"/>
        </w:rPr>
        <w:t xml:space="preserve"> реттік</w:t>
      </w:r>
      <w:r w:rsidRPr="00FC770D">
        <w:rPr>
          <w:bCs/>
          <w:lang w:val="kk-KZ"/>
        </w:rPr>
        <w:t xml:space="preserve">) код жіберілетін </w:t>
      </w:r>
      <w:r w:rsidR="00080C42">
        <w:rPr>
          <w:bCs/>
          <w:lang w:val="kk-KZ"/>
        </w:rPr>
        <w:t>мобильді</w:t>
      </w:r>
      <w:r w:rsidRPr="00FC770D">
        <w:rPr>
          <w:bCs/>
          <w:lang w:val="kk-KZ"/>
        </w:rPr>
        <w:t xml:space="preserve"> (ұялы) телефонның (SIM-картаның) нөмірін өзгертуге өтінім беру.</w:t>
      </w:r>
    </w:p>
    <w:p w14:paraId="2C24AEC1" w14:textId="53EAE2F7" w:rsidR="00106A0C" w:rsidRPr="00FC770D" w:rsidRDefault="00106A0C" w:rsidP="00106A0C">
      <w:pPr>
        <w:tabs>
          <w:tab w:val="left" w:pos="993"/>
        </w:tabs>
        <w:spacing w:before="120"/>
        <w:ind w:right="170" w:firstLine="993"/>
        <w:jc w:val="both"/>
        <w:rPr>
          <w:bCs/>
          <w:lang w:val="kk-KZ"/>
        </w:rPr>
      </w:pPr>
      <w:r w:rsidRPr="00FC770D">
        <w:rPr>
          <w:bCs/>
          <w:lang w:val="kk-KZ"/>
        </w:rPr>
        <w:t>3.7.3.4.1.</w:t>
      </w:r>
      <w:r w:rsidRPr="00FC770D">
        <w:rPr>
          <w:bCs/>
          <w:lang w:val="kk-KZ"/>
        </w:rPr>
        <w:tab/>
      </w:r>
      <w:r w:rsidR="00FC770D" w:rsidRPr="00FC770D">
        <w:rPr>
          <w:bCs/>
          <w:lang w:val="kk-KZ"/>
        </w:rPr>
        <w:t>Брокер</w:t>
      </w:r>
      <w:r w:rsidRPr="00FC770D">
        <w:rPr>
          <w:bCs/>
          <w:lang w:val="kk-KZ"/>
        </w:rPr>
        <w:t>ге жеке кабинет арқылы тапсырмалар жіберу, сондай-ақ Э</w:t>
      </w:r>
      <w:r w:rsidR="00E6226C">
        <w:rPr>
          <w:bCs/>
          <w:lang w:val="kk-KZ"/>
        </w:rPr>
        <w:t>ҚА</w:t>
      </w:r>
      <w:r w:rsidRPr="00FC770D">
        <w:rPr>
          <w:bCs/>
          <w:lang w:val="kk-KZ"/>
        </w:rPr>
        <w:t xml:space="preserve"> шеңберінде басқа да электрондық құжаттарды алу және қабылдау;</w:t>
      </w:r>
    </w:p>
    <w:p w14:paraId="1650F97C" w14:textId="6372DAF0" w:rsidR="00106A0C" w:rsidRPr="00FC770D" w:rsidRDefault="00106A0C" w:rsidP="00106A0C">
      <w:pPr>
        <w:tabs>
          <w:tab w:val="left" w:pos="993"/>
        </w:tabs>
        <w:spacing w:before="120"/>
        <w:ind w:right="170"/>
        <w:jc w:val="both"/>
        <w:rPr>
          <w:bCs/>
          <w:lang w:val="kk-KZ"/>
        </w:rPr>
      </w:pPr>
      <w:r w:rsidRPr="00FC770D">
        <w:rPr>
          <w:bCs/>
          <w:lang w:val="kk-KZ"/>
        </w:rPr>
        <w:t xml:space="preserve">3.7.4 </w:t>
      </w:r>
      <w:r w:rsidR="009D41E9">
        <w:rPr>
          <w:bCs/>
          <w:lang w:val="kk-KZ"/>
        </w:rPr>
        <w:t>Клиент</w:t>
      </w:r>
      <w:r w:rsidR="00080C42">
        <w:rPr>
          <w:bCs/>
          <w:lang w:val="kk-KZ"/>
        </w:rPr>
        <w:t>тің</w:t>
      </w:r>
      <w:r w:rsidRPr="00FC770D">
        <w:rPr>
          <w:bCs/>
          <w:lang w:val="kk-KZ"/>
        </w:rPr>
        <w:t xml:space="preserve"> міндеті:</w:t>
      </w:r>
    </w:p>
    <w:p w14:paraId="3B7FB595" w14:textId="790A9E28" w:rsidR="00106A0C" w:rsidRPr="00FC770D" w:rsidRDefault="00106A0C" w:rsidP="00106A0C">
      <w:pPr>
        <w:tabs>
          <w:tab w:val="left" w:pos="993"/>
        </w:tabs>
        <w:spacing w:before="120"/>
        <w:ind w:right="170"/>
        <w:jc w:val="both"/>
        <w:rPr>
          <w:bCs/>
          <w:lang w:val="kk-KZ"/>
        </w:rPr>
      </w:pPr>
      <w:r w:rsidRPr="00FC770D">
        <w:rPr>
          <w:bCs/>
          <w:lang w:val="kk-KZ"/>
        </w:rPr>
        <w:tab/>
        <w:t xml:space="preserve">3.7.4.1. Жеке кабинет пен сауда платформасын </w:t>
      </w:r>
      <w:r w:rsidR="00080C42">
        <w:rPr>
          <w:bCs/>
          <w:lang w:val="kk-KZ"/>
        </w:rPr>
        <w:t>Ш</w:t>
      </w:r>
      <w:r w:rsidRPr="00FC770D">
        <w:rPr>
          <w:bCs/>
          <w:lang w:val="kk-KZ"/>
        </w:rPr>
        <w:t xml:space="preserve">артты орындау және </w:t>
      </w:r>
      <w:r w:rsidR="00080C42">
        <w:rPr>
          <w:bCs/>
          <w:lang w:val="kk-KZ"/>
        </w:rPr>
        <w:t>Ш</w:t>
      </w:r>
      <w:r w:rsidRPr="00FC770D">
        <w:rPr>
          <w:bCs/>
          <w:lang w:val="kk-KZ"/>
        </w:rPr>
        <w:t>артта және Қағидаларда көзделген тәртіппен және талаптарда электрондық қызметтерді алу мақсатында ғана пайдалану.</w:t>
      </w:r>
    </w:p>
    <w:p w14:paraId="2D65DD10" w14:textId="510DC2C6" w:rsidR="00106A0C" w:rsidRPr="00FC770D" w:rsidRDefault="00106A0C" w:rsidP="00106A0C">
      <w:pPr>
        <w:tabs>
          <w:tab w:val="left" w:pos="993"/>
        </w:tabs>
        <w:spacing w:before="120"/>
        <w:ind w:right="170"/>
        <w:jc w:val="both"/>
        <w:rPr>
          <w:bCs/>
          <w:lang w:val="kk-KZ"/>
        </w:rPr>
      </w:pPr>
      <w:r w:rsidRPr="00FC770D">
        <w:rPr>
          <w:bCs/>
          <w:lang w:val="kk-KZ"/>
        </w:rPr>
        <w:tab/>
        <w:t xml:space="preserve">3.7.4.2. Қағидалардың, Қазақстан Республикасының қолданыстағы заңнаманың, Шарттың талаптары мен </w:t>
      </w:r>
      <w:r w:rsidR="00E6226C">
        <w:rPr>
          <w:bCs/>
          <w:lang w:val="kk-KZ"/>
        </w:rPr>
        <w:t>міндеттерін</w:t>
      </w:r>
      <w:r w:rsidR="00E6226C" w:rsidRPr="00FC770D">
        <w:rPr>
          <w:bCs/>
          <w:lang w:val="kk-KZ"/>
        </w:rPr>
        <w:t xml:space="preserve"> </w:t>
      </w:r>
      <w:r w:rsidRPr="00FC770D">
        <w:rPr>
          <w:bCs/>
          <w:lang w:val="kk-KZ"/>
        </w:rPr>
        <w:t>сақтау.</w:t>
      </w:r>
    </w:p>
    <w:p w14:paraId="37DE70AD" w14:textId="77777777" w:rsidR="00106A0C" w:rsidRPr="00FC770D" w:rsidRDefault="00106A0C" w:rsidP="00106A0C">
      <w:pPr>
        <w:tabs>
          <w:tab w:val="left" w:pos="993"/>
        </w:tabs>
        <w:spacing w:before="120"/>
        <w:ind w:right="170" w:firstLine="993"/>
        <w:jc w:val="both"/>
        <w:rPr>
          <w:bCs/>
          <w:lang w:val="kk-KZ"/>
        </w:rPr>
      </w:pPr>
      <w:r w:rsidRPr="00FC770D">
        <w:rPr>
          <w:bCs/>
          <w:lang w:val="kk-KZ"/>
        </w:rPr>
        <w:t>3.7.4.3 Жеке кабинеттің және сауда платформасының жұмыс істеуіне немесе ондағы ақпараттың қауіпсіздігіне қауіп төндіретін санкцияланбаған әрекеттердің жолын кесуді жүзеге асыру.</w:t>
      </w:r>
    </w:p>
    <w:p w14:paraId="6B9569B9" w14:textId="689EB1DC" w:rsidR="00106A0C" w:rsidRPr="00FC770D" w:rsidRDefault="00106A0C" w:rsidP="00106A0C">
      <w:pPr>
        <w:tabs>
          <w:tab w:val="left" w:pos="993"/>
        </w:tabs>
        <w:spacing w:before="120"/>
        <w:ind w:right="170" w:firstLine="993"/>
        <w:jc w:val="both"/>
        <w:rPr>
          <w:bCs/>
          <w:lang w:val="kk-KZ"/>
        </w:rPr>
      </w:pPr>
      <w:r w:rsidRPr="00FC770D">
        <w:rPr>
          <w:bCs/>
          <w:lang w:val="kk-KZ"/>
        </w:rPr>
        <w:t xml:space="preserve">3.7.4.4 </w:t>
      </w:r>
      <w:r w:rsidR="009D41E9">
        <w:rPr>
          <w:bCs/>
          <w:lang w:val="kk-KZ"/>
        </w:rPr>
        <w:t>Клиент</w:t>
      </w:r>
      <w:r w:rsidRPr="00FC770D">
        <w:rPr>
          <w:bCs/>
          <w:lang w:val="kk-KZ"/>
        </w:rPr>
        <w:t>ті авторизациялау (аутентификациялау/сәйкестендіру) және электрондық қызметтер көрсету үшін sms арқылы біржолғы (бір</w:t>
      </w:r>
      <w:r w:rsidR="00080C42">
        <w:rPr>
          <w:bCs/>
          <w:lang w:val="kk-KZ"/>
        </w:rPr>
        <w:t xml:space="preserve"> реттік</w:t>
      </w:r>
      <w:r w:rsidRPr="00FC770D">
        <w:rPr>
          <w:bCs/>
          <w:lang w:val="kk-KZ"/>
        </w:rPr>
        <w:t xml:space="preserve">) код жіберілетін </w:t>
      </w:r>
      <w:r w:rsidR="00080C42">
        <w:rPr>
          <w:bCs/>
          <w:lang w:val="kk-KZ"/>
        </w:rPr>
        <w:t>мобильді</w:t>
      </w:r>
      <w:r w:rsidRPr="00FC770D">
        <w:rPr>
          <w:bCs/>
          <w:lang w:val="kk-KZ"/>
        </w:rPr>
        <w:t xml:space="preserve"> (ұялы) телефон (SIM-карта) нөмірінің өзгергені немесе жоғалғаны туралы </w:t>
      </w:r>
      <w:r w:rsidR="00FC770D" w:rsidRPr="00FC770D">
        <w:rPr>
          <w:bCs/>
          <w:lang w:val="kk-KZ"/>
        </w:rPr>
        <w:t>Брокер</w:t>
      </w:r>
      <w:r w:rsidRPr="00FC770D">
        <w:rPr>
          <w:bCs/>
          <w:lang w:val="kk-KZ"/>
        </w:rPr>
        <w:t>ге дереу хабарлау;</w:t>
      </w:r>
    </w:p>
    <w:p w14:paraId="5E05C5FB" w14:textId="5D840842" w:rsidR="00106A0C" w:rsidRPr="00FC770D" w:rsidRDefault="00106A0C" w:rsidP="00106A0C">
      <w:pPr>
        <w:tabs>
          <w:tab w:val="left" w:pos="993"/>
        </w:tabs>
        <w:spacing w:before="120"/>
        <w:ind w:right="170"/>
        <w:jc w:val="both"/>
        <w:rPr>
          <w:bCs/>
          <w:lang w:val="kk-KZ"/>
        </w:rPr>
      </w:pPr>
      <w:r w:rsidRPr="00FC770D">
        <w:rPr>
          <w:bCs/>
          <w:lang w:val="kk-KZ"/>
        </w:rPr>
        <w:t>3.8. Тараптардың жауапкершілігі осы Шартта және Қағидаларда көзделген тәртіппен туындайды.</w:t>
      </w:r>
    </w:p>
    <w:p w14:paraId="33E93C9F" w14:textId="49AF9C9A" w:rsidR="00BA6EB9" w:rsidRPr="00FC770D" w:rsidRDefault="00106A0C" w:rsidP="00106A0C">
      <w:pPr>
        <w:tabs>
          <w:tab w:val="left" w:pos="426"/>
        </w:tabs>
        <w:spacing w:before="120"/>
        <w:ind w:right="170"/>
        <w:jc w:val="both"/>
        <w:rPr>
          <w:rStyle w:val="s0"/>
          <w:lang w:val="kk-KZ"/>
        </w:rPr>
      </w:pPr>
      <w:r w:rsidRPr="00FC770D">
        <w:rPr>
          <w:bCs/>
          <w:lang w:val="kk-KZ"/>
        </w:rPr>
        <w:t>3.9.</w:t>
      </w:r>
      <w:r w:rsidRPr="00FC770D">
        <w:rPr>
          <w:bCs/>
          <w:lang w:val="kk-KZ"/>
        </w:rPr>
        <w:tab/>
      </w:r>
      <w:r w:rsidR="00FC770D" w:rsidRPr="00FC770D">
        <w:rPr>
          <w:bCs/>
          <w:lang w:val="kk-KZ"/>
        </w:rPr>
        <w:t>Брокер</w:t>
      </w:r>
      <w:r w:rsidRPr="00FC770D">
        <w:rPr>
          <w:bCs/>
          <w:lang w:val="kk-KZ"/>
        </w:rPr>
        <w:t>дің электрондық қызметтер көрсетуі кезінде туындайтын жанжалды жағдайларды шешудің негізгі шарттары (ережелері), тәртібі мен тәсілдері Қағидаларда көзделген</w:t>
      </w:r>
      <w:r w:rsidR="00BA6EB9" w:rsidRPr="00FC770D">
        <w:rPr>
          <w:rStyle w:val="s0"/>
          <w:lang w:val="kk-KZ"/>
        </w:rPr>
        <w:t>.</w:t>
      </w:r>
    </w:p>
    <w:p w14:paraId="5E3EB590" w14:textId="13FDCF82" w:rsidR="00FC1484" w:rsidRPr="00FC770D" w:rsidRDefault="00FC1484" w:rsidP="00CF2D8C">
      <w:pPr>
        <w:tabs>
          <w:tab w:val="left" w:pos="993"/>
        </w:tabs>
        <w:spacing w:before="120"/>
        <w:ind w:left="709" w:right="170"/>
        <w:jc w:val="both"/>
        <w:rPr>
          <w:bCs/>
          <w:lang w:val="kk-KZ"/>
        </w:rPr>
      </w:pPr>
      <w:r w:rsidRPr="00FC770D">
        <w:rPr>
          <w:bCs/>
          <w:lang w:val="kk-KZ"/>
        </w:rPr>
        <w:t xml:space="preserve">   </w:t>
      </w:r>
    </w:p>
    <w:p w14:paraId="42D792D4" w14:textId="26C82B68" w:rsidR="00FC1484" w:rsidRPr="00FC770D" w:rsidRDefault="00FC1484" w:rsidP="00CF2D8C">
      <w:pPr>
        <w:tabs>
          <w:tab w:val="left" w:pos="993"/>
        </w:tabs>
        <w:spacing w:before="120"/>
        <w:ind w:left="709" w:right="170"/>
        <w:jc w:val="both"/>
        <w:rPr>
          <w:bCs/>
          <w:lang w:val="kk-KZ"/>
        </w:rPr>
      </w:pPr>
    </w:p>
    <w:p w14:paraId="55BE5391" w14:textId="06A0C8BC" w:rsidR="00032F3D" w:rsidRPr="00FC770D" w:rsidRDefault="00032F3D" w:rsidP="00CF2D8C">
      <w:pPr>
        <w:pStyle w:val="af9"/>
        <w:tabs>
          <w:tab w:val="left" w:pos="993"/>
        </w:tabs>
        <w:spacing w:before="120"/>
        <w:ind w:left="1192" w:right="170"/>
        <w:jc w:val="both"/>
        <w:rPr>
          <w:rFonts w:ascii="Times New Roman" w:hAnsi="Times New Roman"/>
          <w:bCs/>
          <w:sz w:val="24"/>
          <w:szCs w:val="24"/>
          <w:lang w:val="kk-KZ"/>
        </w:rPr>
      </w:pPr>
    </w:p>
    <w:p w14:paraId="76AC4562" w14:textId="77777777" w:rsidR="00032F3D" w:rsidRPr="00FC770D" w:rsidRDefault="00032F3D" w:rsidP="00F036E3">
      <w:pPr>
        <w:tabs>
          <w:tab w:val="left" w:pos="993"/>
        </w:tabs>
        <w:spacing w:before="120"/>
        <w:ind w:right="170" w:firstLine="709"/>
        <w:jc w:val="both"/>
        <w:rPr>
          <w:bCs/>
          <w:lang w:val="kk-KZ"/>
        </w:rPr>
      </w:pPr>
    </w:p>
    <w:p w14:paraId="5A4E5CCB" w14:textId="567BFD46" w:rsidR="005841DE" w:rsidRPr="00FC770D" w:rsidRDefault="005841DE" w:rsidP="00CF2D8C">
      <w:pPr>
        <w:tabs>
          <w:tab w:val="num" w:pos="993"/>
        </w:tabs>
        <w:spacing w:before="120"/>
        <w:ind w:left="709" w:right="-1"/>
        <w:jc w:val="both"/>
        <w:rPr>
          <w:bCs/>
          <w:lang w:val="kk-KZ"/>
        </w:rPr>
      </w:pPr>
    </w:p>
    <w:p w14:paraId="4B5645CD" w14:textId="693552FF" w:rsidR="007D523E" w:rsidRPr="00FC770D" w:rsidRDefault="007D523E" w:rsidP="00CF2D8C">
      <w:pPr>
        <w:tabs>
          <w:tab w:val="num" w:pos="993"/>
        </w:tabs>
        <w:spacing w:before="120"/>
        <w:ind w:left="709" w:right="-1"/>
        <w:jc w:val="both"/>
        <w:rPr>
          <w:bCs/>
          <w:lang w:val="kk-KZ"/>
        </w:rPr>
      </w:pPr>
    </w:p>
    <w:p w14:paraId="4F8B6427" w14:textId="47C09C7E" w:rsidR="007D523E" w:rsidRPr="00FC770D" w:rsidRDefault="007D523E" w:rsidP="00CF2D8C">
      <w:pPr>
        <w:adjustRightInd w:val="0"/>
        <w:ind w:left="1080"/>
        <w:jc w:val="both"/>
        <w:rPr>
          <w:lang w:val="kk-KZ"/>
        </w:rPr>
      </w:pPr>
    </w:p>
    <w:p w14:paraId="60C88786" w14:textId="77777777" w:rsidR="00DC4DBD" w:rsidRPr="00FC770D" w:rsidRDefault="00DC4DBD" w:rsidP="00E44F10">
      <w:pPr>
        <w:pStyle w:val="Default"/>
        <w:jc w:val="both"/>
        <w:rPr>
          <w:rFonts w:ascii="Times New Roman" w:hAnsi="Times New Roman" w:cs="Times New Roman"/>
          <w:lang w:val="kk-KZ"/>
        </w:rPr>
      </w:pPr>
    </w:p>
    <w:p w14:paraId="08041638" w14:textId="4B666563" w:rsidR="00DC4DBD" w:rsidRPr="00FC770D" w:rsidRDefault="009D41E9" w:rsidP="00106A0C">
      <w:pPr>
        <w:pStyle w:val="3"/>
        <w:numPr>
          <w:ilvl w:val="0"/>
          <w:numId w:val="37"/>
        </w:numPr>
        <w:jc w:val="center"/>
        <w:rPr>
          <w:rFonts w:ascii="Times New Roman" w:hAnsi="Times New Roman" w:cs="Times New Roman"/>
          <w:b/>
          <w:caps/>
          <w:color w:val="auto"/>
          <w:lang w:val="kk-KZ"/>
        </w:rPr>
      </w:pPr>
      <w:r>
        <w:rPr>
          <w:rFonts w:ascii="Times New Roman" w:hAnsi="Times New Roman" w:cs="Times New Roman"/>
          <w:b/>
          <w:caps/>
          <w:color w:val="auto"/>
          <w:lang w:val="kk-KZ"/>
        </w:rPr>
        <w:t>КЛИЕНТ</w:t>
      </w:r>
      <w:r w:rsidR="00106A0C" w:rsidRPr="00FC770D">
        <w:rPr>
          <w:rFonts w:ascii="Times New Roman" w:hAnsi="Times New Roman" w:cs="Times New Roman"/>
          <w:b/>
          <w:caps/>
          <w:color w:val="auto"/>
          <w:lang w:val="kk-KZ"/>
        </w:rPr>
        <w:t>ТІК ТАПСЫРЫСТЫ/БҰЙРЫҚТЫ БЕРУ ЖӘНЕ ОРЫНДАУ ТӘРТІБІ</w:t>
      </w:r>
    </w:p>
    <w:p w14:paraId="0D989F79" w14:textId="17F60C5C" w:rsidR="00106A0C" w:rsidRPr="00FC770D" w:rsidRDefault="00545ABA"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4.1. </w:t>
      </w:r>
      <w:r w:rsidR="00C375C2" w:rsidRPr="00FC770D">
        <w:rPr>
          <w:rFonts w:ascii="Times New Roman" w:hAnsi="Times New Roman" w:cs="Times New Roman"/>
          <w:lang w:val="kk-KZ"/>
        </w:rPr>
        <w:t xml:space="preserve"> </w:t>
      </w:r>
      <w:r w:rsidR="00FC770D" w:rsidRPr="00FC770D">
        <w:rPr>
          <w:rFonts w:ascii="Times New Roman" w:hAnsi="Times New Roman" w:cs="Times New Roman"/>
          <w:lang w:val="kk-KZ"/>
        </w:rPr>
        <w:t>Брокер</w:t>
      </w:r>
      <w:r w:rsidR="00106A0C"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00106A0C" w:rsidRPr="00FC770D">
        <w:rPr>
          <w:rFonts w:ascii="Times New Roman" w:hAnsi="Times New Roman" w:cs="Times New Roman"/>
          <w:lang w:val="kk-KZ"/>
        </w:rPr>
        <w:t xml:space="preserve">тік тапсырыс/бұйрық негізінде бағалы қағаздармен және басқа қаржы құралдарымен мәмілелер жасайды. </w:t>
      </w:r>
      <w:r w:rsidR="009D41E9">
        <w:rPr>
          <w:rFonts w:ascii="Times New Roman" w:hAnsi="Times New Roman" w:cs="Times New Roman"/>
          <w:lang w:val="kk-KZ"/>
        </w:rPr>
        <w:t>Клиент</w:t>
      </w:r>
      <w:r w:rsidR="00106A0C" w:rsidRPr="00FC770D">
        <w:rPr>
          <w:rFonts w:ascii="Times New Roman" w:hAnsi="Times New Roman" w:cs="Times New Roman"/>
          <w:lang w:val="kk-KZ"/>
        </w:rPr>
        <w:t>тік тапсырыс/</w:t>
      </w:r>
      <w:r w:rsidR="00E6226C" w:rsidRPr="00E6226C">
        <w:rPr>
          <w:rFonts w:ascii="Times New Roman" w:hAnsi="Times New Roman" w:cs="Times New Roman"/>
          <w:lang w:val="kk-KZ"/>
        </w:rPr>
        <w:t xml:space="preserve"> </w:t>
      </w:r>
      <w:r w:rsidR="00E6226C" w:rsidRPr="00FC770D">
        <w:rPr>
          <w:rFonts w:ascii="Times New Roman" w:hAnsi="Times New Roman" w:cs="Times New Roman"/>
          <w:lang w:val="kk-KZ"/>
        </w:rPr>
        <w:t xml:space="preserve">бұйрық </w:t>
      </w:r>
      <w:r w:rsidR="00106A0C" w:rsidRPr="00FC770D">
        <w:rPr>
          <w:rFonts w:ascii="Times New Roman" w:hAnsi="Times New Roman" w:cs="Times New Roman"/>
          <w:lang w:val="kk-KZ"/>
        </w:rPr>
        <w:t>келесі әдістердің бірімен берілуі керек:</w:t>
      </w:r>
    </w:p>
    <w:p w14:paraId="332A93DD" w14:textId="4FDB0AEB"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4.1.1.электрондық қызмет көрсету кезінде </w:t>
      </w:r>
      <w:r w:rsidR="003F685B">
        <w:rPr>
          <w:rFonts w:ascii="Times New Roman" w:hAnsi="Times New Roman" w:cs="Times New Roman"/>
          <w:lang w:val="kk-KZ"/>
        </w:rPr>
        <w:t>Ж</w:t>
      </w:r>
      <w:r w:rsidRPr="00FC770D">
        <w:rPr>
          <w:rFonts w:ascii="Times New Roman" w:hAnsi="Times New Roman" w:cs="Times New Roman"/>
          <w:lang w:val="kk-KZ"/>
        </w:rPr>
        <w:t xml:space="preserve">еке кабинеттің электрондық құжат айналымы жүйесін пайдалана отырып, электрондық түрде; </w:t>
      </w:r>
    </w:p>
    <w:p w14:paraId="037753E4" w14:textId="5F16ACD2"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4.1.2.</w:t>
      </w:r>
      <w:r w:rsidR="009D41E9">
        <w:rPr>
          <w:rFonts w:ascii="Times New Roman" w:hAnsi="Times New Roman" w:cs="Times New Roman"/>
          <w:lang w:val="kk-KZ"/>
        </w:rPr>
        <w:t>Клиент</w:t>
      </w:r>
      <w:r w:rsidRPr="00FC770D">
        <w:rPr>
          <w:rFonts w:ascii="Times New Roman" w:hAnsi="Times New Roman" w:cs="Times New Roman"/>
          <w:lang w:val="kk-KZ"/>
        </w:rPr>
        <w:t>тің жеке қолтаңбасының аналогын механикалық немесе өзге де көшіру арқылы қолтаңбаны факсимильді жаңғырту құралдары арқылы;</w:t>
      </w:r>
    </w:p>
    <w:p w14:paraId="13D9F3B3" w14:textId="49262DE4"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4.1.3.аудиотехниканы және өзге де арнайы техникалық құралдарды пайдалану арқылы </w:t>
      </w:r>
      <w:r w:rsidR="009D41E9">
        <w:rPr>
          <w:rFonts w:ascii="Times New Roman" w:hAnsi="Times New Roman" w:cs="Times New Roman"/>
          <w:lang w:val="kk-KZ"/>
        </w:rPr>
        <w:t>Клиент</w:t>
      </w:r>
      <w:r w:rsidRPr="00FC770D">
        <w:rPr>
          <w:rFonts w:ascii="Times New Roman" w:hAnsi="Times New Roman" w:cs="Times New Roman"/>
          <w:lang w:val="kk-KZ"/>
        </w:rPr>
        <w:t>тің әңгімесін жазуды жүзеге асыра отырып телефон байланысы құралдарымен;</w:t>
      </w:r>
    </w:p>
    <w:p w14:paraId="2B66D167" w14:textId="5544E483"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lastRenderedPageBreak/>
        <w:t xml:space="preserve">4.1.4.тапсырысты/бұйрықты пошта/курьерлік </w:t>
      </w:r>
      <w:r w:rsidR="00E6226C">
        <w:rPr>
          <w:rFonts w:ascii="Times New Roman" w:hAnsi="Times New Roman" w:cs="Times New Roman"/>
          <w:lang w:val="kk-KZ"/>
        </w:rPr>
        <w:t>жөнелту</w:t>
      </w:r>
      <w:r w:rsidR="00E6226C" w:rsidRPr="00FC770D">
        <w:rPr>
          <w:rFonts w:ascii="Times New Roman" w:hAnsi="Times New Roman" w:cs="Times New Roman"/>
          <w:lang w:val="kk-KZ"/>
        </w:rPr>
        <w:t xml:space="preserve"> </w:t>
      </w:r>
      <w:r w:rsidRPr="00FC770D">
        <w:rPr>
          <w:rFonts w:ascii="Times New Roman" w:hAnsi="Times New Roman" w:cs="Times New Roman"/>
          <w:lang w:val="kk-KZ"/>
        </w:rPr>
        <w:t>арқылы екі данада;</w:t>
      </w:r>
    </w:p>
    <w:p w14:paraId="227C18D0" w14:textId="1272CE0B"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4.1.5.</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кеңселерінде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жеке қатысуымен және </w:t>
      </w:r>
      <w:r w:rsidR="009D41E9">
        <w:rPr>
          <w:rFonts w:ascii="Times New Roman" w:hAnsi="Times New Roman" w:cs="Times New Roman"/>
          <w:lang w:val="kk-KZ"/>
        </w:rPr>
        <w:t>Клиент</w:t>
      </w:r>
      <w:r w:rsidRPr="00FC770D">
        <w:rPr>
          <w:rFonts w:ascii="Times New Roman" w:hAnsi="Times New Roman" w:cs="Times New Roman"/>
          <w:lang w:val="kk-KZ"/>
        </w:rPr>
        <w:t xml:space="preserve"> не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қызметкері қалыптастырған екі данада Тапсырыс/бұйрық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інің жауапты қызметкерлерінің қатысуымен қол қою арқылы жүзеге асырылады.  </w:t>
      </w:r>
    </w:p>
    <w:p w14:paraId="0DD0A67A" w14:textId="5249EF46"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4.2. Егер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тапсырысты / бұйрықты орындауға қабылдамаған жағдайда,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тапсырысты/бұйрықты орындамау себептерін көрсете отырып, электрондық поштамен немесе байланыстың өзге де ықтимал түрлерімен хабарлама жібереді. </w:t>
      </w:r>
    </w:p>
    <w:p w14:paraId="188F51AB" w14:textId="4EFF4D2E"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4.3. Тараптар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тапсырыстарын/бұйрықтарын қабылдағанын растаудың </w:t>
      </w:r>
      <w:r w:rsidR="00E6226C">
        <w:rPr>
          <w:rFonts w:ascii="Times New Roman" w:hAnsi="Times New Roman" w:cs="Times New Roman"/>
          <w:lang w:val="kk-KZ"/>
        </w:rPr>
        <w:t>келесідей</w:t>
      </w:r>
      <w:r w:rsidR="00E6226C" w:rsidRPr="00FC770D">
        <w:rPr>
          <w:rFonts w:ascii="Times New Roman" w:hAnsi="Times New Roman" w:cs="Times New Roman"/>
          <w:lang w:val="kk-KZ"/>
        </w:rPr>
        <w:t xml:space="preserve"> </w:t>
      </w:r>
      <w:r w:rsidRPr="00FC770D">
        <w:rPr>
          <w:rFonts w:ascii="Times New Roman" w:hAnsi="Times New Roman" w:cs="Times New Roman"/>
          <w:lang w:val="kk-KZ"/>
        </w:rPr>
        <w:t>тәртібі туралы уағдаласты:</w:t>
      </w:r>
    </w:p>
    <w:p w14:paraId="4D3CBB34" w14:textId="775798BA"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4.3.1.  Тапсырыс/бұйрықты </w:t>
      </w:r>
      <w:r w:rsidR="009D41E9">
        <w:rPr>
          <w:rFonts w:ascii="Times New Roman" w:hAnsi="Times New Roman" w:cs="Times New Roman"/>
          <w:lang w:val="kk-KZ"/>
        </w:rPr>
        <w:t>Клиент</w:t>
      </w:r>
      <w:r w:rsidRPr="00FC770D">
        <w:rPr>
          <w:rFonts w:ascii="Times New Roman" w:hAnsi="Times New Roman" w:cs="Times New Roman"/>
          <w:lang w:val="kk-KZ"/>
        </w:rPr>
        <w:t xml:space="preserve"> </w:t>
      </w:r>
      <w:r w:rsidR="003F685B">
        <w:rPr>
          <w:rFonts w:ascii="Times New Roman" w:hAnsi="Times New Roman" w:cs="Times New Roman"/>
          <w:lang w:val="kk-KZ"/>
        </w:rPr>
        <w:t>Ж</w:t>
      </w:r>
      <w:r w:rsidRPr="00FC770D">
        <w:rPr>
          <w:rFonts w:ascii="Times New Roman" w:hAnsi="Times New Roman" w:cs="Times New Roman"/>
          <w:lang w:val="kk-KZ"/>
        </w:rPr>
        <w:t xml:space="preserve">еке кабинетті пайдалана отырып, электрондық түрде берген жағдайда,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қабылдағанын растау ретінде тапсырыс/бұйрық параметрлерін, оны беру күні мен уақытын, сондай-ақ </w:t>
      </w:r>
      <w:r w:rsidR="00FC770D" w:rsidRPr="00FC770D">
        <w:rPr>
          <w:rFonts w:ascii="Times New Roman" w:hAnsi="Times New Roman" w:cs="Times New Roman"/>
          <w:lang w:val="kk-KZ"/>
        </w:rPr>
        <w:t>Брокер</w:t>
      </w:r>
      <w:r w:rsidRPr="00FC770D">
        <w:rPr>
          <w:rFonts w:ascii="Times New Roman" w:hAnsi="Times New Roman" w:cs="Times New Roman"/>
          <w:lang w:val="kk-KZ"/>
        </w:rPr>
        <w:t>дің ақпараттық есепке алу жүйесінің деректерін көрсете отырып, сауда платформасында тиісті электрондық тіркеу журналы (лог-журнал) пайдаланылады;</w:t>
      </w:r>
    </w:p>
    <w:p w14:paraId="2DE68891" w14:textId="7EB342C2"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4.3.2.  </w:t>
      </w:r>
      <w:r w:rsidR="009D41E9">
        <w:rPr>
          <w:rFonts w:ascii="Times New Roman" w:hAnsi="Times New Roman" w:cs="Times New Roman"/>
          <w:lang w:val="kk-KZ"/>
        </w:rPr>
        <w:t>Клиент</w:t>
      </w:r>
      <w:r w:rsidRPr="00FC770D">
        <w:rPr>
          <w:rFonts w:ascii="Times New Roman" w:hAnsi="Times New Roman" w:cs="Times New Roman"/>
          <w:lang w:val="kk-KZ"/>
        </w:rPr>
        <w:t xml:space="preserve"> тапсырыс/бұйрықты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өз қолының аналогын механикалық немесе өзге де көшіру арқылы қолды факсимильді жаңғырту құралдары арқылы берген жағдайда, қажет болған жағдайда факсимильді хабарламаның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ге жіберілген күні мен уақыты көрсетілген факсимильді хабарламаның данасы және ол туралы мәліметтерді қамтитын </w:t>
      </w:r>
      <w:r w:rsidR="009D41E9">
        <w:rPr>
          <w:rFonts w:ascii="Times New Roman" w:hAnsi="Times New Roman" w:cs="Times New Roman"/>
          <w:lang w:val="kk-KZ"/>
        </w:rPr>
        <w:t>Клиент</w:t>
      </w:r>
      <w:r w:rsidRPr="00FC770D">
        <w:rPr>
          <w:rFonts w:ascii="Times New Roman" w:hAnsi="Times New Roman" w:cs="Times New Roman"/>
          <w:lang w:val="kk-KZ"/>
        </w:rPr>
        <w:t>тік тапсырыстардың тізілімі растау ретінде пайдаланылады;</w:t>
      </w:r>
    </w:p>
    <w:p w14:paraId="0011F1E1" w14:textId="0A741A3D"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4.3.3. </w:t>
      </w:r>
      <w:r w:rsidR="009D41E9">
        <w:rPr>
          <w:rFonts w:ascii="Times New Roman" w:hAnsi="Times New Roman" w:cs="Times New Roman"/>
          <w:lang w:val="kk-KZ"/>
        </w:rPr>
        <w:t>Клиент</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сөйлесу жазбасын жүзеге асыра отырып, телефон байланысы арқылы тапсырыс берген жағдайда, растау ретінде сөйлесу жазбасы және ол туралы мәліметтерді қамтитын </w:t>
      </w:r>
      <w:r w:rsidR="009D41E9">
        <w:rPr>
          <w:rFonts w:ascii="Times New Roman" w:hAnsi="Times New Roman" w:cs="Times New Roman"/>
          <w:lang w:val="kk-KZ"/>
        </w:rPr>
        <w:t>Клиент</w:t>
      </w:r>
      <w:r w:rsidRPr="00FC770D">
        <w:rPr>
          <w:rFonts w:ascii="Times New Roman" w:hAnsi="Times New Roman" w:cs="Times New Roman"/>
          <w:lang w:val="kk-KZ"/>
        </w:rPr>
        <w:t>тік тапсырыстар тізілімі пайдаланылады;</w:t>
      </w:r>
    </w:p>
    <w:p w14:paraId="4B78F7FD" w14:textId="3340C483"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4.3.4.</w:t>
      </w:r>
      <w:r w:rsidR="009D41E9">
        <w:rPr>
          <w:rFonts w:ascii="Times New Roman" w:hAnsi="Times New Roman" w:cs="Times New Roman"/>
          <w:lang w:val="kk-KZ"/>
        </w:rPr>
        <w:t>Клиент</w:t>
      </w:r>
      <w:r w:rsidRPr="00FC770D">
        <w:rPr>
          <w:rFonts w:ascii="Times New Roman" w:hAnsi="Times New Roman" w:cs="Times New Roman"/>
          <w:lang w:val="kk-KZ"/>
        </w:rPr>
        <w:t xml:space="preserve"> тапсырысты/бұйрықты пошта/курьерлік </w:t>
      </w:r>
      <w:r w:rsidR="00E6226C">
        <w:rPr>
          <w:rFonts w:ascii="Times New Roman" w:hAnsi="Times New Roman" w:cs="Times New Roman"/>
          <w:lang w:val="kk-KZ"/>
        </w:rPr>
        <w:t>жөнелту</w:t>
      </w:r>
      <w:r w:rsidR="00E6226C" w:rsidRPr="00FC770D">
        <w:rPr>
          <w:rFonts w:ascii="Times New Roman" w:hAnsi="Times New Roman" w:cs="Times New Roman"/>
          <w:lang w:val="kk-KZ"/>
        </w:rPr>
        <w:t xml:space="preserve"> </w:t>
      </w:r>
      <w:r w:rsidRPr="00FC770D">
        <w:rPr>
          <w:rFonts w:ascii="Times New Roman" w:hAnsi="Times New Roman" w:cs="Times New Roman"/>
          <w:lang w:val="kk-KZ"/>
        </w:rPr>
        <w:t xml:space="preserve">арқылы берген жағдайда, растау ретінде </w:t>
      </w:r>
      <w:r w:rsidR="00FC770D" w:rsidRPr="00FC770D">
        <w:rPr>
          <w:rFonts w:ascii="Times New Roman" w:hAnsi="Times New Roman" w:cs="Times New Roman"/>
          <w:lang w:val="kk-KZ"/>
        </w:rPr>
        <w:t>Брокер</w:t>
      </w:r>
      <w:r w:rsidRPr="00FC770D">
        <w:rPr>
          <w:rFonts w:ascii="Times New Roman" w:hAnsi="Times New Roman" w:cs="Times New Roman"/>
          <w:lang w:val="kk-KZ"/>
        </w:rPr>
        <w:t>дің жауапты қызметкерінің аты-жөнін, сондай-ақ оны қабылдаған күні мен уақытын көрсете отырып, оны</w:t>
      </w:r>
      <w:r w:rsidR="00E6226C">
        <w:rPr>
          <w:rFonts w:ascii="Times New Roman" w:hAnsi="Times New Roman" w:cs="Times New Roman"/>
          <w:lang w:val="kk-KZ"/>
        </w:rPr>
        <w:t>ң</w:t>
      </w:r>
      <w:r w:rsidRPr="00FC770D">
        <w:rPr>
          <w:rFonts w:ascii="Times New Roman" w:hAnsi="Times New Roman" w:cs="Times New Roman"/>
          <w:lang w:val="kk-KZ"/>
        </w:rPr>
        <w:t xml:space="preserve"> қабылда</w:t>
      </w:r>
      <w:r w:rsidR="00E6226C">
        <w:rPr>
          <w:rFonts w:ascii="Times New Roman" w:hAnsi="Times New Roman" w:cs="Times New Roman"/>
          <w:lang w:val="kk-KZ"/>
        </w:rPr>
        <w:t>н</w:t>
      </w:r>
      <w:r w:rsidRPr="00FC770D">
        <w:rPr>
          <w:rFonts w:ascii="Times New Roman" w:hAnsi="Times New Roman" w:cs="Times New Roman"/>
          <w:lang w:val="kk-KZ"/>
        </w:rPr>
        <w:t xml:space="preserve">ғаны туралы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белгісі бар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тапсырысының/бұйрығының жазбаша данасы пайдаланылады.  Жауапты қызметкер Тапсырыс/бұйрықтың сканерленген нұсқасын жоғарыда көрсетілген белгімен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электрондық пошта арқылы жібереді. Бұл ретте жоғарыда көрсетілген белгісі бар тапсырыстың/бұйрықтың түпнұсқасын </w:t>
      </w:r>
      <w:r w:rsidR="009D41E9">
        <w:rPr>
          <w:rFonts w:ascii="Times New Roman" w:hAnsi="Times New Roman" w:cs="Times New Roman"/>
          <w:lang w:val="kk-KZ"/>
        </w:rPr>
        <w:t>Клиент</w:t>
      </w:r>
      <w:r w:rsidRPr="00FC770D">
        <w:rPr>
          <w:rFonts w:ascii="Times New Roman" w:hAnsi="Times New Roman" w:cs="Times New Roman"/>
          <w:lang w:val="kk-KZ"/>
        </w:rPr>
        <w:t xml:space="preserve"> немесе оның өкілі </w:t>
      </w:r>
      <w:r w:rsidR="00FC770D" w:rsidRPr="00FC770D">
        <w:rPr>
          <w:rFonts w:ascii="Times New Roman" w:hAnsi="Times New Roman" w:cs="Times New Roman"/>
          <w:lang w:val="kk-KZ"/>
        </w:rPr>
        <w:t>Брокер</w:t>
      </w:r>
      <w:r w:rsidRPr="00FC770D">
        <w:rPr>
          <w:rFonts w:ascii="Times New Roman" w:hAnsi="Times New Roman" w:cs="Times New Roman"/>
          <w:lang w:val="kk-KZ"/>
        </w:rPr>
        <w:t>дің орналасқан жері бойынша алуға құқылы;</w:t>
      </w:r>
    </w:p>
    <w:p w14:paraId="7ACE880A" w14:textId="61F6CDBC"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4.3.5.</w:t>
      </w:r>
      <w:r w:rsidR="009D41E9">
        <w:rPr>
          <w:rFonts w:ascii="Times New Roman" w:hAnsi="Times New Roman" w:cs="Times New Roman"/>
          <w:lang w:val="kk-KZ"/>
        </w:rPr>
        <w:t>Клиент</w:t>
      </w:r>
      <w:r w:rsidRPr="00FC770D">
        <w:rPr>
          <w:rFonts w:ascii="Times New Roman" w:hAnsi="Times New Roman" w:cs="Times New Roman"/>
          <w:lang w:val="kk-KZ"/>
        </w:rPr>
        <w:t xml:space="preserve">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кеңселерінде жазбаша тапсырысты/бұйрықты жеке өзі берген жағдайда,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жауапты қызметкері оның қабылданғаны туралы ТАӘ, сондай-ақ оның қабылданған күні мен уақыты көрсетіле отырып, белгі қоюға міндетті.  Жауапты қызметкер Тапсырыс/бұйрықтың бір данасын жоғарыда көрсетілген белгімен </w:t>
      </w:r>
      <w:r w:rsidR="009D41E9">
        <w:rPr>
          <w:rFonts w:ascii="Times New Roman" w:hAnsi="Times New Roman" w:cs="Times New Roman"/>
          <w:lang w:val="kk-KZ"/>
        </w:rPr>
        <w:t>Клиент</w:t>
      </w:r>
      <w:r w:rsidRPr="00FC770D">
        <w:rPr>
          <w:rFonts w:ascii="Times New Roman" w:hAnsi="Times New Roman" w:cs="Times New Roman"/>
          <w:lang w:val="kk-KZ"/>
        </w:rPr>
        <w:t>ке береді.</w:t>
      </w:r>
    </w:p>
    <w:p w14:paraId="6045DB05" w14:textId="15AACFDD"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4.4.</w:t>
      </w:r>
      <w:r w:rsidRPr="00FC770D">
        <w:rPr>
          <w:rFonts w:ascii="Times New Roman" w:hAnsi="Times New Roman" w:cs="Times New Roman"/>
          <w:lang w:val="kk-KZ"/>
        </w:rPr>
        <w:tab/>
        <w:t xml:space="preserve">Осы Шарттың 4.1.2 және 4.1.3-тармақшаларында көрсетілген тәсілдер арқылы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ге берілген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тапсырыстарды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тапсырыстар тізіліміне енгізеді. Тізілім бір айға тең мерзімде жүргізіледі және заңдарда және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ішкі құжаттарында белгіленген ақпаратты қамтиды. </w:t>
      </w:r>
      <w:r w:rsidR="009D41E9">
        <w:rPr>
          <w:rFonts w:ascii="Times New Roman" w:hAnsi="Times New Roman" w:cs="Times New Roman"/>
          <w:lang w:val="kk-KZ"/>
        </w:rPr>
        <w:t>Клиент</w:t>
      </w:r>
      <w:r w:rsidRPr="00FC770D">
        <w:rPr>
          <w:rFonts w:ascii="Times New Roman" w:hAnsi="Times New Roman" w:cs="Times New Roman"/>
          <w:lang w:val="kk-KZ"/>
        </w:rPr>
        <w:t xml:space="preserve"> тапсырыстар берген есепті ай аяқталғаннан кейін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w:t>
      </w:r>
      <w:r w:rsidR="009D41E9">
        <w:rPr>
          <w:rFonts w:ascii="Times New Roman" w:hAnsi="Times New Roman" w:cs="Times New Roman"/>
          <w:lang w:val="kk-KZ"/>
        </w:rPr>
        <w:t>Клиент</w:t>
      </w:r>
      <w:r w:rsidRPr="00FC770D">
        <w:rPr>
          <w:rFonts w:ascii="Times New Roman" w:hAnsi="Times New Roman" w:cs="Times New Roman"/>
          <w:lang w:val="kk-KZ"/>
        </w:rPr>
        <w:t>тен немесе оның уәкілетті өкілінен көрсетілген тізілімге қол қояды.</w:t>
      </w:r>
    </w:p>
    <w:p w14:paraId="72F04487" w14:textId="3F048021"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4.5. Тапсырысты/бұйрықты орындай отырып,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мәміле(л</w:t>
      </w:r>
      <w:r w:rsidR="003F685B">
        <w:rPr>
          <w:rFonts w:ascii="Times New Roman" w:hAnsi="Times New Roman" w:cs="Times New Roman"/>
          <w:lang w:val="kk-KZ"/>
        </w:rPr>
        <w:t>е</w:t>
      </w:r>
      <w:r w:rsidRPr="00FC770D">
        <w:rPr>
          <w:rFonts w:ascii="Times New Roman" w:hAnsi="Times New Roman" w:cs="Times New Roman"/>
          <w:lang w:val="kk-KZ"/>
        </w:rPr>
        <w:t xml:space="preserve">р) бойынша есеп айырысу жүргізілген күннен кейінгі келесі жұмыс күнінен кешіктірмей немесе </w:t>
      </w:r>
      <w:r w:rsidR="003F685B">
        <w:rPr>
          <w:rFonts w:ascii="Times New Roman" w:hAnsi="Times New Roman" w:cs="Times New Roman"/>
          <w:lang w:val="kk-KZ"/>
        </w:rPr>
        <w:t>З</w:t>
      </w:r>
      <w:r w:rsidRPr="00FC770D">
        <w:rPr>
          <w:rFonts w:ascii="Times New Roman" w:hAnsi="Times New Roman" w:cs="Times New Roman"/>
          <w:lang w:val="kk-KZ"/>
        </w:rPr>
        <w:t xml:space="preserve">аңнамада белгіленген өзге мерзімде </w:t>
      </w:r>
      <w:r w:rsidR="009D41E9">
        <w:rPr>
          <w:rFonts w:ascii="Times New Roman" w:hAnsi="Times New Roman" w:cs="Times New Roman"/>
          <w:lang w:val="kk-KZ"/>
        </w:rPr>
        <w:t>Клиент</w:t>
      </w:r>
      <w:r w:rsidRPr="00FC770D">
        <w:rPr>
          <w:rFonts w:ascii="Times New Roman" w:hAnsi="Times New Roman" w:cs="Times New Roman"/>
          <w:lang w:val="kk-KZ"/>
        </w:rPr>
        <w:t xml:space="preserve">ке тапсырыстың/бұйрықтың орындалуы туралы есепті электрондық поштамен немесе осы Шарттың 5.1-тармағында көзделген өзге де ықтимал байланыс түрлерімен жіберуге міндетті. </w:t>
      </w:r>
    </w:p>
    <w:p w14:paraId="0681D699" w14:textId="56BFB785" w:rsidR="00106A0C" w:rsidRPr="00FC770D" w:rsidRDefault="00FC770D" w:rsidP="00106A0C">
      <w:pPr>
        <w:pStyle w:val="Default"/>
        <w:jc w:val="both"/>
        <w:rPr>
          <w:rFonts w:ascii="Times New Roman" w:hAnsi="Times New Roman" w:cs="Times New Roman"/>
          <w:lang w:val="kk-KZ"/>
        </w:rPr>
      </w:pPr>
      <w:r w:rsidRPr="00FC770D">
        <w:rPr>
          <w:rFonts w:ascii="Times New Roman" w:hAnsi="Times New Roman" w:cs="Times New Roman"/>
          <w:lang w:val="kk-KZ"/>
        </w:rPr>
        <w:t>Брокер</w:t>
      </w:r>
      <w:r w:rsidR="00106A0C" w:rsidRPr="00FC770D">
        <w:rPr>
          <w:rFonts w:ascii="Times New Roman" w:hAnsi="Times New Roman" w:cs="Times New Roman"/>
          <w:lang w:val="kk-KZ"/>
        </w:rPr>
        <w:t xml:space="preserve"> тапсырыстардың/бұйрықтардың орындалуы туралы есептердің түпнұсқаларын </w:t>
      </w:r>
      <w:r w:rsidR="009D41E9">
        <w:rPr>
          <w:rFonts w:ascii="Times New Roman" w:hAnsi="Times New Roman" w:cs="Times New Roman"/>
          <w:lang w:val="kk-KZ"/>
        </w:rPr>
        <w:t>Клиент</w:t>
      </w:r>
      <w:r w:rsidR="00106A0C" w:rsidRPr="00FC770D">
        <w:rPr>
          <w:rFonts w:ascii="Times New Roman" w:hAnsi="Times New Roman" w:cs="Times New Roman"/>
          <w:lang w:val="kk-KZ"/>
        </w:rPr>
        <w:t xml:space="preserve">тің немесе оның уәкілетті өкілінің қолына береді, </w:t>
      </w:r>
      <w:r w:rsidR="00E6226C">
        <w:rPr>
          <w:rFonts w:ascii="Times New Roman" w:hAnsi="Times New Roman" w:cs="Times New Roman"/>
          <w:lang w:val="kk-KZ"/>
        </w:rPr>
        <w:t>және де аталмыш тұлғалар көрсетілген ақпаратты</w:t>
      </w:r>
      <w:r w:rsidR="00E6226C" w:rsidRPr="00FC770D" w:rsidDel="00E6226C">
        <w:rPr>
          <w:rFonts w:ascii="Times New Roman" w:hAnsi="Times New Roman" w:cs="Times New Roman"/>
          <w:lang w:val="kk-KZ"/>
        </w:rPr>
        <w:t xml:space="preserve"> </w:t>
      </w:r>
      <w:r w:rsidRPr="00FC770D">
        <w:rPr>
          <w:rFonts w:ascii="Times New Roman" w:hAnsi="Times New Roman" w:cs="Times New Roman"/>
          <w:lang w:val="kk-KZ"/>
        </w:rPr>
        <w:t>Брокер</w:t>
      </w:r>
      <w:r w:rsidR="00106A0C" w:rsidRPr="00FC770D">
        <w:rPr>
          <w:rFonts w:ascii="Times New Roman" w:hAnsi="Times New Roman" w:cs="Times New Roman"/>
          <w:lang w:val="kk-KZ"/>
        </w:rPr>
        <w:t>дің орналасқан жері бойынша дербес алуға құқылы.</w:t>
      </w:r>
    </w:p>
    <w:p w14:paraId="3E126042" w14:textId="591F8870"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 Тапсырыс/бұйрықтың орындалуы туралы есеп осы Шарттың 5.1-тармағына сәйкес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жөнелтуді/ұсынуды растаған сәттен бастап </w:t>
      </w:r>
      <w:r w:rsidR="009D41E9">
        <w:rPr>
          <w:rFonts w:ascii="Times New Roman" w:hAnsi="Times New Roman" w:cs="Times New Roman"/>
          <w:lang w:val="kk-KZ"/>
        </w:rPr>
        <w:t>Клиент</w:t>
      </w:r>
      <w:r w:rsidRPr="00FC770D">
        <w:rPr>
          <w:rFonts w:ascii="Times New Roman" w:hAnsi="Times New Roman" w:cs="Times New Roman"/>
          <w:lang w:val="kk-KZ"/>
        </w:rPr>
        <w:t xml:space="preserve"> алған болып есептеледі.</w:t>
      </w:r>
    </w:p>
    <w:p w14:paraId="6203920D" w14:textId="13F052AB"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4.6.</w:t>
      </w:r>
      <w:r w:rsidRPr="00FC770D">
        <w:rPr>
          <w:rFonts w:ascii="Times New Roman" w:hAnsi="Times New Roman" w:cs="Times New Roman"/>
          <w:lang w:val="kk-KZ"/>
        </w:rPr>
        <w:tab/>
        <w:t xml:space="preserve">Егер </w:t>
      </w:r>
      <w:r w:rsidR="009D41E9">
        <w:rPr>
          <w:rFonts w:ascii="Times New Roman" w:hAnsi="Times New Roman" w:cs="Times New Roman"/>
          <w:lang w:val="kk-KZ"/>
        </w:rPr>
        <w:t>Клиент</w:t>
      </w:r>
      <w:r w:rsidRPr="00FC770D">
        <w:rPr>
          <w:rFonts w:ascii="Times New Roman" w:hAnsi="Times New Roman" w:cs="Times New Roman"/>
          <w:lang w:val="kk-KZ"/>
        </w:rPr>
        <w:t xml:space="preserve"> тапсырыстың/бұйрықтың орындалуы туралы есеп бойынша </w:t>
      </w:r>
      <w:r w:rsidRPr="00FC770D">
        <w:rPr>
          <w:rFonts w:ascii="Times New Roman" w:hAnsi="Times New Roman" w:cs="Times New Roman"/>
          <w:lang w:val="kk-KZ"/>
        </w:rPr>
        <w:lastRenderedPageBreak/>
        <w:t xml:space="preserve">қарсылықтары болған жағдайда, ол </w:t>
      </w:r>
      <w:r w:rsidR="003F685B">
        <w:rPr>
          <w:rFonts w:ascii="Times New Roman" w:hAnsi="Times New Roman" w:cs="Times New Roman"/>
          <w:lang w:val="kk-KZ"/>
        </w:rPr>
        <w:t>Ш</w:t>
      </w:r>
      <w:r w:rsidRPr="00FC770D">
        <w:rPr>
          <w:rFonts w:ascii="Times New Roman" w:hAnsi="Times New Roman" w:cs="Times New Roman"/>
          <w:lang w:val="kk-KZ"/>
        </w:rPr>
        <w:t xml:space="preserve">арт талаптарына сәйкес </w:t>
      </w:r>
      <w:r w:rsidR="009D41E9">
        <w:rPr>
          <w:rFonts w:ascii="Times New Roman" w:hAnsi="Times New Roman" w:cs="Times New Roman"/>
          <w:lang w:val="kk-KZ"/>
        </w:rPr>
        <w:t>Клиент</w:t>
      </w:r>
      <w:r w:rsidRPr="00FC770D">
        <w:rPr>
          <w:rFonts w:ascii="Times New Roman" w:hAnsi="Times New Roman" w:cs="Times New Roman"/>
          <w:lang w:val="kk-KZ"/>
        </w:rPr>
        <w:t xml:space="preserve"> алған болып есептелген сәттен бастап 3 (үш) жұмыс күні ішінде ол туралы </w:t>
      </w:r>
      <w:r w:rsidR="003F685B">
        <w:rPr>
          <w:rFonts w:ascii="Times New Roman" w:hAnsi="Times New Roman" w:cs="Times New Roman"/>
          <w:lang w:val="kk-KZ"/>
        </w:rPr>
        <w:t>Ш</w:t>
      </w:r>
      <w:r w:rsidRPr="00FC770D">
        <w:rPr>
          <w:rFonts w:ascii="Times New Roman" w:hAnsi="Times New Roman" w:cs="Times New Roman"/>
          <w:lang w:val="kk-KZ"/>
        </w:rPr>
        <w:t xml:space="preserve">артта көзделген тәртіппен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ге хабарлауға міндетті. Әйтпесе, тапсырыстың/бұйрықтың орындалуы туралы есеп </w:t>
      </w:r>
      <w:r w:rsidR="009D41E9">
        <w:rPr>
          <w:rFonts w:ascii="Times New Roman" w:hAnsi="Times New Roman" w:cs="Times New Roman"/>
          <w:lang w:val="kk-KZ"/>
        </w:rPr>
        <w:t>Клиент</w:t>
      </w:r>
      <w:r w:rsidRPr="00FC770D">
        <w:rPr>
          <w:rFonts w:ascii="Times New Roman" w:hAnsi="Times New Roman" w:cs="Times New Roman"/>
          <w:lang w:val="kk-KZ"/>
        </w:rPr>
        <w:t xml:space="preserve"> қабылдаған, ал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көрсеткен және </w:t>
      </w:r>
      <w:r w:rsidR="009D41E9">
        <w:rPr>
          <w:rFonts w:ascii="Times New Roman" w:hAnsi="Times New Roman" w:cs="Times New Roman"/>
          <w:lang w:val="kk-KZ"/>
        </w:rPr>
        <w:t>Клиент</w:t>
      </w:r>
      <w:r w:rsidRPr="00FC770D">
        <w:rPr>
          <w:rFonts w:ascii="Times New Roman" w:hAnsi="Times New Roman" w:cs="Times New Roman"/>
          <w:lang w:val="kk-KZ"/>
        </w:rPr>
        <w:t xml:space="preserve"> осы Шартта көрсетілген көлемде және шарттарда қабылдаған қызметтер болып есептеледі.</w:t>
      </w:r>
    </w:p>
    <w:p w14:paraId="3E06E0E7" w14:textId="05A02C70"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4.7.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тің </w:t>
      </w:r>
      <w:r w:rsidR="00DA44F0">
        <w:rPr>
          <w:rFonts w:ascii="Times New Roman" w:hAnsi="Times New Roman" w:cs="Times New Roman"/>
          <w:lang w:val="kk-KZ"/>
        </w:rPr>
        <w:t>Дербес шот</w:t>
      </w:r>
      <w:r w:rsidRPr="00FC770D">
        <w:rPr>
          <w:rFonts w:ascii="Times New Roman" w:hAnsi="Times New Roman" w:cs="Times New Roman"/>
          <w:lang w:val="kk-KZ"/>
        </w:rPr>
        <w:t xml:space="preserve">ына ақша қаражатын аудару үшін аударымдар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интернет-ресурсында көрсетілген деректемелер бойынша жүзеге асырылады. Ақша қаражатын аударуға арналған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бұйрықты </w:t>
      </w:r>
      <w:r w:rsidR="009D41E9">
        <w:rPr>
          <w:rFonts w:ascii="Times New Roman" w:hAnsi="Times New Roman" w:cs="Times New Roman"/>
          <w:lang w:val="kk-KZ"/>
        </w:rPr>
        <w:t>Клиент</w:t>
      </w:r>
      <w:r w:rsidRPr="00FC770D">
        <w:rPr>
          <w:rFonts w:ascii="Times New Roman" w:hAnsi="Times New Roman" w:cs="Times New Roman"/>
          <w:lang w:val="kk-KZ"/>
        </w:rPr>
        <w:t xml:space="preserve">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ге Алматы уақытымен сағат 16.00-ден кешіктірмей беруге тиіс. Бұл жағдайда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ақшаны бір жұмыс күні ішінде аударады. Алматы уақытымен сағат 16.00-ден кейін берілген ақша аударымына арналған </w:t>
      </w:r>
      <w:r w:rsidR="009D41E9">
        <w:rPr>
          <w:rFonts w:ascii="Times New Roman" w:hAnsi="Times New Roman" w:cs="Times New Roman"/>
          <w:lang w:val="kk-KZ"/>
        </w:rPr>
        <w:t>Клиент</w:t>
      </w:r>
      <w:r w:rsidRPr="00FC770D">
        <w:rPr>
          <w:rFonts w:ascii="Times New Roman" w:hAnsi="Times New Roman" w:cs="Times New Roman"/>
          <w:lang w:val="kk-KZ"/>
        </w:rPr>
        <w:t xml:space="preserve">тік бұйрықты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 осындай бұйрықты алғаннан кейін келесі жұмыс күні орындауға тиіс</w:t>
      </w:r>
      <w:r w:rsidR="00E6226C">
        <w:rPr>
          <w:rFonts w:ascii="Times New Roman" w:hAnsi="Times New Roman" w:cs="Times New Roman"/>
          <w:lang w:val="kk-KZ"/>
        </w:rPr>
        <w:t>ті</w:t>
      </w:r>
      <w:r w:rsidRPr="00FC770D">
        <w:rPr>
          <w:rFonts w:ascii="Times New Roman" w:hAnsi="Times New Roman" w:cs="Times New Roman"/>
          <w:lang w:val="kk-KZ"/>
        </w:rPr>
        <w:t xml:space="preserve">. Техникалық мүмкіндік </w:t>
      </w:r>
      <w:r w:rsidR="00E6226C">
        <w:rPr>
          <w:rFonts w:ascii="Times New Roman" w:hAnsi="Times New Roman" w:cs="Times New Roman"/>
          <w:lang w:val="kk-KZ"/>
        </w:rPr>
        <w:t>қарастырылған</w:t>
      </w:r>
      <w:r w:rsidR="00E6226C" w:rsidRPr="00FC770D">
        <w:rPr>
          <w:rFonts w:ascii="Times New Roman" w:hAnsi="Times New Roman" w:cs="Times New Roman"/>
          <w:lang w:val="kk-KZ"/>
        </w:rPr>
        <w:t xml:space="preserve"> </w:t>
      </w:r>
      <w:r w:rsidRPr="00FC770D">
        <w:rPr>
          <w:rFonts w:ascii="Times New Roman" w:hAnsi="Times New Roman" w:cs="Times New Roman"/>
          <w:lang w:val="kk-KZ"/>
        </w:rPr>
        <w:t xml:space="preserve">жағдайда, Алматы уақытымен сағат 16.00-ден кеш берілген ақша қаражатын аударуға арналған </w:t>
      </w:r>
      <w:r w:rsidR="009D41E9">
        <w:rPr>
          <w:rFonts w:ascii="Times New Roman" w:hAnsi="Times New Roman" w:cs="Times New Roman"/>
          <w:lang w:val="kk-KZ"/>
        </w:rPr>
        <w:t>Клиент</w:t>
      </w:r>
      <w:r w:rsidRPr="00FC770D">
        <w:rPr>
          <w:rFonts w:ascii="Times New Roman" w:hAnsi="Times New Roman" w:cs="Times New Roman"/>
          <w:lang w:val="kk-KZ"/>
        </w:rPr>
        <w:t>тік бұйрық ағымдағы операциялық күні орындалуы мүмкін.</w:t>
      </w:r>
    </w:p>
    <w:p w14:paraId="28EED224" w14:textId="650121EF"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4.8.</w:t>
      </w:r>
      <w:r w:rsidRPr="00FC770D">
        <w:rPr>
          <w:rFonts w:ascii="Times New Roman" w:hAnsi="Times New Roman" w:cs="Times New Roman"/>
          <w:lang w:val="kk-KZ"/>
        </w:rPr>
        <w:tab/>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ге бағалы қағаздарды сатуға/есептен шығаруға тапсырыс/бұйрық берілген сәттен бастап Тапсырыс/бұйрық орындалған немесе оның күші жойылған сәтке дейін </w:t>
      </w:r>
      <w:r w:rsidR="009D41E9">
        <w:rPr>
          <w:rFonts w:ascii="Times New Roman" w:hAnsi="Times New Roman" w:cs="Times New Roman"/>
          <w:lang w:val="kk-KZ"/>
        </w:rPr>
        <w:t>Клиент</w:t>
      </w:r>
      <w:r w:rsidRPr="00FC770D">
        <w:rPr>
          <w:rFonts w:ascii="Times New Roman" w:hAnsi="Times New Roman" w:cs="Times New Roman"/>
          <w:lang w:val="kk-KZ"/>
        </w:rPr>
        <w:t xml:space="preserve"> көрсетілген бағалы қағаздарға билік етуге құқылы емес. </w:t>
      </w:r>
    </w:p>
    <w:p w14:paraId="6D0068D8" w14:textId="7CDED669" w:rsidR="00106A0C" w:rsidRPr="00FC770D" w:rsidRDefault="00106A0C" w:rsidP="00106A0C">
      <w:pPr>
        <w:pStyle w:val="Default"/>
        <w:jc w:val="both"/>
        <w:rPr>
          <w:rFonts w:ascii="Times New Roman" w:hAnsi="Times New Roman" w:cs="Times New Roman"/>
          <w:lang w:val="kk-KZ"/>
        </w:rPr>
      </w:pPr>
      <w:r w:rsidRPr="00FC770D">
        <w:rPr>
          <w:rFonts w:ascii="Times New Roman" w:hAnsi="Times New Roman" w:cs="Times New Roman"/>
          <w:lang w:val="kk-KZ"/>
        </w:rPr>
        <w:t xml:space="preserve">4.9. Тараптар </w:t>
      </w:r>
      <w:r w:rsidR="00FC770D" w:rsidRPr="00FC770D">
        <w:rPr>
          <w:rFonts w:ascii="Times New Roman" w:hAnsi="Times New Roman" w:cs="Times New Roman"/>
          <w:lang w:val="kk-KZ"/>
        </w:rPr>
        <w:t>Брокер</w:t>
      </w:r>
      <w:r w:rsidRPr="00FC770D">
        <w:rPr>
          <w:rFonts w:ascii="Times New Roman" w:hAnsi="Times New Roman" w:cs="Times New Roman"/>
          <w:lang w:val="kk-KZ"/>
        </w:rPr>
        <w:t xml:space="preserve">дің аудиотехниканы және өзге де арнайы техникалық құралдарды пайдалану арқылы сөйлесуді жазуды жүзеге асыра отырып, телефон байланысы құралдарымен тапсырысты қабылдауға құқылы екендігіне уағдаласты. </w:t>
      </w:r>
      <w:r w:rsidR="009D41E9">
        <w:rPr>
          <w:rFonts w:ascii="Times New Roman" w:hAnsi="Times New Roman" w:cs="Times New Roman"/>
          <w:lang w:val="kk-KZ"/>
        </w:rPr>
        <w:t>Клиент</w:t>
      </w:r>
      <w:r w:rsidRPr="00FC770D">
        <w:rPr>
          <w:rFonts w:ascii="Times New Roman" w:hAnsi="Times New Roman" w:cs="Times New Roman"/>
          <w:lang w:val="kk-KZ"/>
        </w:rPr>
        <w:t>ті сәйкестендіру келесі ақпарат бойынша жүзеге асырылады:</w:t>
      </w:r>
    </w:p>
    <w:p w14:paraId="43C32865" w14:textId="3B22F61C" w:rsidR="00106A0C" w:rsidRPr="00FC770D" w:rsidRDefault="00106A0C" w:rsidP="003F685B">
      <w:pPr>
        <w:pStyle w:val="Default"/>
        <w:numPr>
          <w:ilvl w:val="0"/>
          <w:numId w:val="50"/>
        </w:numPr>
        <w:ind w:left="0" w:firstLine="360"/>
        <w:jc w:val="both"/>
        <w:rPr>
          <w:rFonts w:ascii="Times New Roman" w:hAnsi="Times New Roman" w:cs="Times New Roman"/>
          <w:lang w:val="kk-KZ"/>
        </w:rPr>
      </w:pPr>
      <w:r w:rsidRPr="00FC770D">
        <w:rPr>
          <w:rFonts w:ascii="Times New Roman" w:hAnsi="Times New Roman" w:cs="Times New Roman"/>
          <w:lang w:val="kk-KZ"/>
        </w:rPr>
        <w:t xml:space="preserve">тегі, аты, әкесінің аты (бар болса), жеке басын куәландыратын құжаттың нөмірі, жеке сәйкестендіру нөмірі (бар болса), жеке шоттың нөмірі; </w:t>
      </w:r>
    </w:p>
    <w:p w14:paraId="30F18355" w14:textId="47485E52" w:rsidR="00106A0C" w:rsidRPr="00FC770D" w:rsidRDefault="00106A0C" w:rsidP="003F685B">
      <w:pPr>
        <w:pStyle w:val="Default"/>
        <w:numPr>
          <w:ilvl w:val="0"/>
          <w:numId w:val="50"/>
        </w:numPr>
        <w:ind w:left="0" w:firstLine="360"/>
        <w:jc w:val="both"/>
        <w:rPr>
          <w:rFonts w:ascii="Times New Roman" w:hAnsi="Times New Roman" w:cs="Times New Roman"/>
          <w:lang w:val="kk-KZ"/>
        </w:rPr>
      </w:pPr>
      <w:r w:rsidRPr="00FC770D">
        <w:rPr>
          <w:rFonts w:ascii="Times New Roman" w:hAnsi="Times New Roman" w:cs="Times New Roman"/>
          <w:lang w:val="kk-KZ"/>
        </w:rPr>
        <w:t>код сөзі.</w:t>
      </w:r>
    </w:p>
    <w:p w14:paraId="3C482926" w14:textId="48598A66" w:rsidR="00106A0C" w:rsidRPr="00FC770D" w:rsidRDefault="009D41E9" w:rsidP="00106A0C">
      <w:pPr>
        <w:pStyle w:val="Default"/>
        <w:jc w:val="both"/>
        <w:rPr>
          <w:rFonts w:ascii="Times New Roman" w:hAnsi="Times New Roman" w:cs="Times New Roman"/>
          <w:lang w:val="kk-KZ"/>
        </w:rPr>
      </w:pPr>
      <w:r>
        <w:rPr>
          <w:rFonts w:ascii="Times New Roman" w:hAnsi="Times New Roman" w:cs="Times New Roman"/>
          <w:lang w:val="kk-KZ"/>
        </w:rPr>
        <w:t>Клиент</w:t>
      </w:r>
      <w:r w:rsidR="00106A0C" w:rsidRPr="00FC770D">
        <w:rPr>
          <w:rFonts w:ascii="Times New Roman" w:hAnsi="Times New Roman" w:cs="Times New Roman"/>
          <w:lang w:val="kk-KZ"/>
        </w:rPr>
        <w:t xml:space="preserve">тің тапсырысының телефон жазбасында </w:t>
      </w:r>
      <w:r w:rsidR="00FC770D" w:rsidRPr="00FC770D">
        <w:rPr>
          <w:rFonts w:ascii="Times New Roman" w:hAnsi="Times New Roman" w:cs="Times New Roman"/>
          <w:lang w:val="kk-KZ"/>
        </w:rPr>
        <w:t>Брокер</w:t>
      </w:r>
      <w:r w:rsidR="00106A0C" w:rsidRPr="00FC770D">
        <w:rPr>
          <w:rFonts w:ascii="Times New Roman" w:hAnsi="Times New Roman" w:cs="Times New Roman"/>
          <w:lang w:val="kk-KZ"/>
        </w:rPr>
        <w:t xml:space="preserve">дің </w:t>
      </w:r>
      <w:r>
        <w:rPr>
          <w:rFonts w:ascii="Times New Roman" w:hAnsi="Times New Roman" w:cs="Times New Roman"/>
          <w:lang w:val="kk-KZ"/>
        </w:rPr>
        <w:t>Клиент</w:t>
      </w:r>
      <w:r w:rsidR="00106A0C" w:rsidRPr="00FC770D">
        <w:rPr>
          <w:rFonts w:ascii="Times New Roman" w:hAnsi="Times New Roman" w:cs="Times New Roman"/>
          <w:lang w:val="kk-KZ"/>
        </w:rPr>
        <w:t xml:space="preserve">тік тапсырысының нысанында көзделген мәліметтер болуға тиіс. Телефон жазбасының қағаз тасығышындағы </w:t>
      </w:r>
      <w:r>
        <w:rPr>
          <w:rFonts w:ascii="Times New Roman" w:hAnsi="Times New Roman" w:cs="Times New Roman"/>
          <w:lang w:val="kk-KZ"/>
        </w:rPr>
        <w:t>Клиент</w:t>
      </w:r>
      <w:r w:rsidR="00106A0C" w:rsidRPr="00FC770D">
        <w:rPr>
          <w:rFonts w:ascii="Times New Roman" w:hAnsi="Times New Roman" w:cs="Times New Roman"/>
          <w:lang w:val="kk-KZ"/>
        </w:rPr>
        <w:t xml:space="preserve">тік тапсырыстар тізіліміне енгізілген </w:t>
      </w:r>
      <w:r>
        <w:rPr>
          <w:rFonts w:ascii="Times New Roman" w:hAnsi="Times New Roman" w:cs="Times New Roman"/>
          <w:lang w:val="kk-KZ"/>
        </w:rPr>
        <w:t>Клиент</w:t>
      </w:r>
      <w:r w:rsidR="00106A0C" w:rsidRPr="00FC770D">
        <w:rPr>
          <w:rFonts w:ascii="Times New Roman" w:hAnsi="Times New Roman" w:cs="Times New Roman"/>
          <w:lang w:val="kk-KZ"/>
        </w:rPr>
        <w:t xml:space="preserve">тік тапсырыс сәйкес келмеген жағдайда, телефон байланысы арқылы берілген тапсырыстың заңды күші болады. Осы оқиға орын алған жағдайда осы сәйкессіздікті анықтаған Тарап екінші Тарапты осындай сәйкессіздік туралы дереу хабардар етеді. Тараптардың келісімі бойынша </w:t>
      </w:r>
      <w:r>
        <w:rPr>
          <w:rFonts w:ascii="Times New Roman" w:hAnsi="Times New Roman" w:cs="Times New Roman"/>
          <w:lang w:val="kk-KZ"/>
        </w:rPr>
        <w:t>Клиент</w:t>
      </w:r>
      <w:r w:rsidR="00106A0C" w:rsidRPr="00FC770D">
        <w:rPr>
          <w:rFonts w:ascii="Times New Roman" w:hAnsi="Times New Roman" w:cs="Times New Roman"/>
          <w:lang w:val="kk-KZ"/>
        </w:rPr>
        <w:t xml:space="preserve">тік тапсырыстар тізілімінің деректері келісілген сәттен бастап 5 (бес) жұмыс күні ішінде телефон арқылы сөйлесу жазбаларына сәйкес келтіріледі. </w:t>
      </w:r>
      <w:r>
        <w:rPr>
          <w:rFonts w:ascii="Times New Roman" w:hAnsi="Times New Roman" w:cs="Times New Roman"/>
          <w:lang w:val="kk-KZ"/>
        </w:rPr>
        <w:t>Клиент</w:t>
      </w:r>
      <w:r w:rsidR="00106A0C" w:rsidRPr="00FC770D">
        <w:rPr>
          <w:rFonts w:ascii="Times New Roman" w:hAnsi="Times New Roman" w:cs="Times New Roman"/>
          <w:lang w:val="kk-KZ"/>
        </w:rPr>
        <w:t>тік тапсырыстар тізілімімен телефон байланысы арқылы берілген тапсырыстарды салыстырып тексеруге келісімге қол жеткізілмеген жағдайда, Тараптар ұсынатын мүшелер санына қарай пропорционалды өкілдік қағидаты негізінде комиссия құрылады. Комиссия құрамына телефон байланысы арқылы тапсырыс берген тұлға және осы тапсырысты қабылдаған тұлға кіруі тиіс. Комиссия отырысының нәтижелері бойынша әрбір мүшенің пікірі және қажет болған жағдайда дауыс беру қорытындылары көрсетілген акт (хаттама) жасалады. Бірыңғай пікірге қол жеткізілмеген жағдайда Тараптар заңнамада көзделген тәртіппен сотқа жүгінуге құқылы.</w:t>
      </w:r>
    </w:p>
    <w:p w14:paraId="4FE4D885" w14:textId="7E55915F" w:rsidR="00913ABF" w:rsidRPr="00FC770D" w:rsidRDefault="00106A0C" w:rsidP="00106A0C">
      <w:pPr>
        <w:pStyle w:val="Default"/>
        <w:jc w:val="both"/>
        <w:rPr>
          <w:lang w:val="kk-KZ"/>
        </w:rPr>
      </w:pPr>
      <w:r w:rsidRPr="00FC770D">
        <w:rPr>
          <w:rFonts w:ascii="Times New Roman" w:hAnsi="Times New Roman" w:cs="Times New Roman"/>
          <w:lang w:val="kk-KZ"/>
        </w:rPr>
        <w:t xml:space="preserve">4.10. </w:t>
      </w:r>
      <w:r w:rsidR="009D41E9">
        <w:rPr>
          <w:rFonts w:ascii="Times New Roman" w:hAnsi="Times New Roman" w:cs="Times New Roman"/>
          <w:lang w:val="kk-KZ"/>
        </w:rPr>
        <w:t>Клиент</w:t>
      </w:r>
      <w:r w:rsidRPr="00FC770D">
        <w:rPr>
          <w:rFonts w:ascii="Times New Roman" w:hAnsi="Times New Roman" w:cs="Times New Roman"/>
          <w:lang w:val="kk-KZ"/>
        </w:rPr>
        <w:t>тік тапсырыстар оларды қабылдаудың хронологиялық тәртібімен орындалуға тиіс</w:t>
      </w:r>
      <w:r w:rsidR="00C375C2" w:rsidRPr="00FC770D">
        <w:rPr>
          <w:lang w:val="kk-KZ"/>
        </w:rPr>
        <w:t>.</w:t>
      </w:r>
    </w:p>
    <w:p w14:paraId="19533D3C" w14:textId="77777777" w:rsidR="00545ABA" w:rsidRPr="00FC770D" w:rsidRDefault="00545ABA" w:rsidP="00545ABA">
      <w:pPr>
        <w:pStyle w:val="Default"/>
        <w:jc w:val="both"/>
        <w:rPr>
          <w:rFonts w:ascii="Times New Roman" w:hAnsi="Times New Roman" w:cs="Times New Roman"/>
          <w:lang w:val="kk-KZ"/>
        </w:rPr>
      </w:pPr>
    </w:p>
    <w:p w14:paraId="2960F540" w14:textId="669D4EE9" w:rsidR="003C0C2F" w:rsidRPr="0043228F" w:rsidRDefault="00106A0C" w:rsidP="00106A0C">
      <w:pPr>
        <w:pStyle w:val="3"/>
        <w:numPr>
          <w:ilvl w:val="0"/>
          <w:numId w:val="37"/>
        </w:numPr>
        <w:jc w:val="center"/>
        <w:rPr>
          <w:rFonts w:ascii="Times New Roman" w:hAnsi="Times New Roman" w:cs="Times New Roman"/>
          <w:b/>
          <w:caps/>
          <w:color w:val="auto"/>
        </w:rPr>
      </w:pPr>
      <w:r w:rsidRPr="00106A0C">
        <w:rPr>
          <w:rFonts w:ascii="Times New Roman" w:hAnsi="Times New Roman" w:cs="Times New Roman"/>
          <w:b/>
          <w:caps/>
          <w:color w:val="auto"/>
        </w:rPr>
        <w:t>АҚПАРАТ АЛМАСУ</w:t>
      </w:r>
    </w:p>
    <w:p w14:paraId="3EC7C5AB" w14:textId="0B3F4282" w:rsidR="00106A0C" w:rsidRPr="00106A0C" w:rsidRDefault="001B0D8C" w:rsidP="00106A0C">
      <w:pPr>
        <w:pStyle w:val="Default"/>
        <w:jc w:val="both"/>
        <w:rPr>
          <w:rFonts w:ascii="Times New Roman" w:hAnsi="Times New Roman" w:cs="Times New Roman"/>
        </w:rPr>
      </w:pPr>
      <w:r w:rsidRPr="0043228F">
        <w:rPr>
          <w:rFonts w:ascii="Times New Roman" w:hAnsi="Times New Roman" w:cs="Times New Roman"/>
        </w:rPr>
        <w:t xml:space="preserve">5.1.  </w:t>
      </w:r>
      <w:proofErr w:type="spellStart"/>
      <w:r w:rsidR="00106A0C" w:rsidRPr="00106A0C">
        <w:rPr>
          <w:rFonts w:ascii="Times New Roman" w:hAnsi="Times New Roman" w:cs="Times New Roman"/>
        </w:rPr>
        <w:t>Тараптар</w:t>
      </w:r>
      <w:proofErr w:type="spellEnd"/>
      <w:r w:rsidR="00106A0C" w:rsidRPr="00106A0C">
        <w:rPr>
          <w:rFonts w:ascii="Times New Roman" w:hAnsi="Times New Roman" w:cs="Times New Roman"/>
        </w:rPr>
        <w:t xml:space="preserve"> </w:t>
      </w:r>
      <w:r w:rsidR="00FC770D">
        <w:rPr>
          <w:rFonts w:ascii="Times New Roman" w:hAnsi="Times New Roman" w:cs="Times New Roman"/>
        </w:rPr>
        <w:t>Брокер</w:t>
      </w:r>
      <w:r w:rsidR="00106A0C" w:rsidRPr="00106A0C">
        <w:rPr>
          <w:rFonts w:ascii="Times New Roman" w:hAnsi="Times New Roman" w:cs="Times New Roman"/>
        </w:rPr>
        <w:t xml:space="preserve"> мен </w:t>
      </w:r>
      <w:r w:rsidR="009D41E9">
        <w:rPr>
          <w:rFonts w:ascii="Times New Roman" w:hAnsi="Times New Roman" w:cs="Times New Roman"/>
        </w:rPr>
        <w:t>Клиент</w:t>
      </w:r>
      <w:r w:rsidR="00106A0C" w:rsidRPr="00106A0C">
        <w:rPr>
          <w:rFonts w:ascii="Times New Roman" w:hAnsi="Times New Roman" w:cs="Times New Roman"/>
        </w:rPr>
        <w:t xml:space="preserve"> </w:t>
      </w:r>
      <w:proofErr w:type="spellStart"/>
      <w:r w:rsidR="00106A0C" w:rsidRPr="00106A0C">
        <w:rPr>
          <w:rFonts w:ascii="Times New Roman" w:hAnsi="Times New Roman" w:cs="Times New Roman"/>
        </w:rPr>
        <w:t>арасындағы</w:t>
      </w:r>
      <w:proofErr w:type="spellEnd"/>
      <w:r w:rsidR="00106A0C" w:rsidRPr="00106A0C">
        <w:rPr>
          <w:rFonts w:ascii="Times New Roman" w:hAnsi="Times New Roman" w:cs="Times New Roman"/>
        </w:rPr>
        <w:t xml:space="preserve"> </w:t>
      </w:r>
      <w:proofErr w:type="spellStart"/>
      <w:r w:rsidR="00106A0C" w:rsidRPr="00106A0C">
        <w:rPr>
          <w:rFonts w:ascii="Times New Roman" w:hAnsi="Times New Roman" w:cs="Times New Roman"/>
        </w:rPr>
        <w:t>ақпарат</w:t>
      </w:r>
      <w:proofErr w:type="spellEnd"/>
      <w:r w:rsidR="00106A0C" w:rsidRPr="00106A0C">
        <w:rPr>
          <w:rFonts w:ascii="Times New Roman" w:hAnsi="Times New Roman" w:cs="Times New Roman"/>
        </w:rPr>
        <w:t xml:space="preserve"> </w:t>
      </w:r>
      <w:proofErr w:type="spellStart"/>
      <w:r w:rsidR="00106A0C" w:rsidRPr="00106A0C">
        <w:rPr>
          <w:rFonts w:ascii="Times New Roman" w:hAnsi="Times New Roman" w:cs="Times New Roman"/>
        </w:rPr>
        <w:t>алмасудың</w:t>
      </w:r>
      <w:proofErr w:type="spellEnd"/>
      <w:r w:rsidR="00106A0C" w:rsidRPr="00106A0C">
        <w:rPr>
          <w:rFonts w:ascii="Times New Roman" w:hAnsi="Times New Roman" w:cs="Times New Roman"/>
        </w:rPr>
        <w:t xml:space="preserve"> </w:t>
      </w:r>
      <w:proofErr w:type="spellStart"/>
      <w:r w:rsidR="00106A0C" w:rsidRPr="00106A0C">
        <w:rPr>
          <w:rFonts w:ascii="Times New Roman" w:hAnsi="Times New Roman" w:cs="Times New Roman"/>
        </w:rPr>
        <w:t>мынадай</w:t>
      </w:r>
      <w:proofErr w:type="spellEnd"/>
      <w:r w:rsidR="00106A0C" w:rsidRPr="00106A0C">
        <w:rPr>
          <w:rFonts w:ascii="Times New Roman" w:hAnsi="Times New Roman" w:cs="Times New Roman"/>
        </w:rPr>
        <w:t xml:space="preserve"> </w:t>
      </w:r>
      <w:proofErr w:type="spellStart"/>
      <w:r w:rsidR="00106A0C" w:rsidRPr="00106A0C">
        <w:rPr>
          <w:rFonts w:ascii="Times New Roman" w:hAnsi="Times New Roman" w:cs="Times New Roman"/>
        </w:rPr>
        <w:t>шарттары</w:t>
      </w:r>
      <w:proofErr w:type="spellEnd"/>
      <w:r w:rsidR="00106A0C" w:rsidRPr="00106A0C">
        <w:rPr>
          <w:rFonts w:ascii="Times New Roman" w:hAnsi="Times New Roman" w:cs="Times New Roman"/>
        </w:rPr>
        <w:t xml:space="preserve"> мен </w:t>
      </w:r>
      <w:proofErr w:type="spellStart"/>
      <w:r w:rsidR="00106A0C" w:rsidRPr="00106A0C">
        <w:rPr>
          <w:rFonts w:ascii="Times New Roman" w:hAnsi="Times New Roman" w:cs="Times New Roman"/>
        </w:rPr>
        <w:t>тәртібі</w:t>
      </w:r>
      <w:proofErr w:type="spellEnd"/>
      <w:r w:rsidR="00106A0C" w:rsidRPr="00106A0C">
        <w:rPr>
          <w:rFonts w:ascii="Times New Roman" w:hAnsi="Times New Roman" w:cs="Times New Roman"/>
        </w:rPr>
        <w:t xml:space="preserve"> </w:t>
      </w:r>
      <w:proofErr w:type="spellStart"/>
      <w:r w:rsidR="00106A0C" w:rsidRPr="00106A0C">
        <w:rPr>
          <w:rFonts w:ascii="Times New Roman" w:hAnsi="Times New Roman" w:cs="Times New Roman"/>
        </w:rPr>
        <w:t>туралы</w:t>
      </w:r>
      <w:proofErr w:type="spellEnd"/>
      <w:r w:rsidR="00106A0C" w:rsidRPr="00106A0C">
        <w:rPr>
          <w:rFonts w:ascii="Times New Roman" w:hAnsi="Times New Roman" w:cs="Times New Roman"/>
        </w:rPr>
        <w:t xml:space="preserve"> </w:t>
      </w:r>
      <w:proofErr w:type="spellStart"/>
      <w:r w:rsidR="00106A0C" w:rsidRPr="00106A0C">
        <w:rPr>
          <w:rFonts w:ascii="Times New Roman" w:hAnsi="Times New Roman" w:cs="Times New Roman"/>
        </w:rPr>
        <w:t>уағдаласты</w:t>
      </w:r>
      <w:proofErr w:type="spellEnd"/>
      <w:r w:rsidR="00106A0C" w:rsidRPr="00106A0C">
        <w:rPr>
          <w:rFonts w:ascii="Times New Roman" w:hAnsi="Times New Roman" w:cs="Times New Roman"/>
        </w:rPr>
        <w:t>:</w:t>
      </w:r>
    </w:p>
    <w:p w14:paraId="10F71348" w14:textId="5E270D02" w:rsidR="00106A0C" w:rsidRPr="004D2360" w:rsidRDefault="00106A0C" w:rsidP="00106A0C">
      <w:pPr>
        <w:pStyle w:val="Default"/>
        <w:jc w:val="both"/>
        <w:rPr>
          <w:rFonts w:ascii="Times New Roman" w:hAnsi="Times New Roman" w:cs="Times New Roman"/>
          <w:lang w:val="kk-KZ"/>
        </w:rPr>
      </w:pPr>
      <w:r w:rsidRPr="00106A0C">
        <w:rPr>
          <w:rFonts w:ascii="Times New Roman" w:hAnsi="Times New Roman" w:cs="Times New Roman"/>
        </w:rPr>
        <w:t xml:space="preserve">5.1.1. </w:t>
      </w:r>
      <w:r w:rsidR="003F685B" w:rsidRPr="003F685B">
        <w:rPr>
          <w:rFonts w:ascii="Times New Roman" w:hAnsi="Times New Roman" w:cs="Times New Roman"/>
        </w:rPr>
        <w:t xml:space="preserve">Брокер </w:t>
      </w:r>
      <w:proofErr w:type="spellStart"/>
      <w:r w:rsidR="003F685B" w:rsidRPr="003F685B">
        <w:rPr>
          <w:rFonts w:ascii="Times New Roman" w:hAnsi="Times New Roman" w:cs="Times New Roman"/>
        </w:rPr>
        <w:t>жіберетін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тиісті</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жазбаша</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немесе</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электрондық</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түрде</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қалыптастырылған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қажет</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болған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жағдайда</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оларға</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ілеспе</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хаттармен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ресімделген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электрондық</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поштамен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немесе</w:t>
      </w:r>
      <w:proofErr w:type="spellEnd"/>
      <w:r w:rsidR="003F685B" w:rsidRPr="003F685B">
        <w:rPr>
          <w:rFonts w:ascii="Times New Roman" w:hAnsi="Times New Roman" w:cs="Times New Roman"/>
        </w:rPr>
        <w:t xml:space="preserve"> осы </w:t>
      </w:r>
      <w:proofErr w:type="spellStart"/>
      <w:r w:rsidR="003F685B" w:rsidRPr="003F685B">
        <w:rPr>
          <w:rFonts w:ascii="Times New Roman" w:hAnsi="Times New Roman" w:cs="Times New Roman"/>
        </w:rPr>
        <w:t>Шартта</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көзделген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өзге</w:t>
      </w:r>
      <w:proofErr w:type="spellEnd"/>
      <w:r w:rsidR="003F685B" w:rsidRPr="003F685B">
        <w:rPr>
          <w:rFonts w:ascii="Times New Roman" w:hAnsi="Times New Roman" w:cs="Times New Roman"/>
        </w:rPr>
        <w:t xml:space="preserve"> де </w:t>
      </w:r>
      <w:proofErr w:type="spellStart"/>
      <w:r w:rsidR="003F685B" w:rsidRPr="003F685B">
        <w:rPr>
          <w:rFonts w:ascii="Times New Roman" w:hAnsi="Times New Roman" w:cs="Times New Roman"/>
        </w:rPr>
        <w:t>ықтимал</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байланыс</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түрлерімен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ресімделген</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барлық</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хабарламалар</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сұрау</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салулар</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өтініштер</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есептер</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шоттар</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қызметтер</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көрсету</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туралы</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актілер</w:t>
      </w:r>
      <w:proofErr w:type="spellEnd"/>
      <w:r w:rsidR="003F685B" w:rsidRPr="003F685B">
        <w:rPr>
          <w:rFonts w:ascii="Times New Roman" w:hAnsi="Times New Roman" w:cs="Times New Roman"/>
        </w:rPr>
        <w:t xml:space="preserve"> </w:t>
      </w:r>
      <w:proofErr w:type="spellStart"/>
      <w:r w:rsidR="003F685B" w:rsidRPr="003F685B">
        <w:rPr>
          <w:rFonts w:ascii="Times New Roman" w:hAnsi="Times New Roman" w:cs="Times New Roman"/>
        </w:rPr>
        <w:t>және</w:t>
      </w:r>
      <w:proofErr w:type="spellEnd"/>
      <w:r w:rsidR="003F685B" w:rsidRPr="003F685B">
        <w:rPr>
          <w:rFonts w:ascii="Times New Roman" w:hAnsi="Times New Roman" w:cs="Times New Roman"/>
        </w:rPr>
        <w:t xml:space="preserve"> т. б.,</w:t>
      </w:r>
      <w:r w:rsidR="004D2360">
        <w:rPr>
          <w:rFonts w:ascii="Times New Roman" w:hAnsi="Times New Roman" w:cs="Times New Roman"/>
          <w:lang w:val="kk-KZ"/>
        </w:rPr>
        <w:t xml:space="preserve"> </w:t>
      </w:r>
      <w:r w:rsidR="004D2360" w:rsidRPr="004D2360">
        <w:rPr>
          <w:rFonts w:ascii="Times New Roman" w:hAnsi="Times New Roman" w:cs="Times New Roman"/>
          <w:lang w:val="kk-KZ"/>
        </w:rPr>
        <w:t xml:space="preserve">деректемелері Шартта және (немесе) </w:t>
      </w:r>
      <w:r w:rsidR="004D2360">
        <w:rPr>
          <w:rFonts w:ascii="Times New Roman" w:hAnsi="Times New Roman" w:cs="Times New Roman"/>
          <w:lang w:val="kk-KZ"/>
        </w:rPr>
        <w:t>К</w:t>
      </w:r>
      <w:r w:rsidR="004D2360" w:rsidRPr="004D2360">
        <w:rPr>
          <w:rFonts w:ascii="Times New Roman" w:hAnsi="Times New Roman" w:cs="Times New Roman"/>
          <w:lang w:val="kk-KZ"/>
        </w:rPr>
        <w:t xml:space="preserve">лиенттің сауалнамасында және (немесе) </w:t>
      </w:r>
      <w:r w:rsidR="004D2360">
        <w:rPr>
          <w:rFonts w:ascii="Times New Roman" w:hAnsi="Times New Roman" w:cs="Times New Roman"/>
          <w:lang w:val="kk-KZ"/>
        </w:rPr>
        <w:t>Ж</w:t>
      </w:r>
      <w:r w:rsidR="004D2360" w:rsidRPr="004D2360">
        <w:rPr>
          <w:rFonts w:ascii="Times New Roman" w:hAnsi="Times New Roman" w:cs="Times New Roman"/>
          <w:lang w:val="kk-KZ"/>
        </w:rPr>
        <w:t>еке кабинетте көрсетілген брокердің шығыс құжаттамасының журналдарында немесе хабарламаларды қабылдау-жіберуді тіркеу файлдарында (лог-</w:t>
      </w:r>
      <w:r w:rsidR="004D2360" w:rsidRPr="004D2360">
        <w:rPr>
          <w:rFonts w:ascii="Times New Roman" w:hAnsi="Times New Roman" w:cs="Times New Roman"/>
          <w:lang w:val="kk-KZ"/>
        </w:rPr>
        <w:lastRenderedPageBreak/>
        <w:t>файлдарда)</w:t>
      </w:r>
      <w:r w:rsidR="004D2360">
        <w:rPr>
          <w:rFonts w:ascii="Times New Roman" w:hAnsi="Times New Roman" w:cs="Times New Roman"/>
          <w:lang w:val="kk-KZ"/>
        </w:rPr>
        <w:t xml:space="preserve"> </w:t>
      </w:r>
      <w:r w:rsidR="004D2360" w:rsidRPr="004D2360">
        <w:rPr>
          <w:rFonts w:ascii="Times New Roman" w:hAnsi="Times New Roman" w:cs="Times New Roman"/>
          <w:lang w:val="kk-KZ"/>
        </w:rPr>
        <w:t>тиісті түрде тіркелген кезде клиентке тиісті түрде берілген болып есептеледі</w:t>
      </w:r>
      <w:r w:rsidR="004D2360">
        <w:rPr>
          <w:rFonts w:ascii="Times New Roman" w:hAnsi="Times New Roman" w:cs="Times New Roman"/>
          <w:lang w:val="kk-KZ"/>
        </w:rPr>
        <w:t>.</w:t>
      </w:r>
    </w:p>
    <w:p w14:paraId="71AB62AE" w14:textId="2BDF3309"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5.1.2.  Электрондық пошта арқылы </w:t>
      </w:r>
      <w:r w:rsidR="009D41E9" w:rsidRPr="00486750">
        <w:rPr>
          <w:rFonts w:ascii="Times New Roman" w:hAnsi="Times New Roman" w:cs="Times New Roman"/>
          <w:lang w:val="kk-KZ"/>
        </w:rPr>
        <w:t>Клиент</w:t>
      </w:r>
      <w:r w:rsidRPr="00486750">
        <w:rPr>
          <w:rFonts w:ascii="Times New Roman" w:hAnsi="Times New Roman" w:cs="Times New Roman"/>
          <w:lang w:val="kk-KZ"/>
        </w:rPr>
        <w:t>ке жіберілген ақпаратты ұсынуды/жіберуді растау деп пошта серверінің хабарламаларды қабылдау-жіберуді тіркеу файлынан (лог-файл) алынған деректер (күні мен уақыты) танылады.</w:t>
      </w:r>
    </w:p>
    <w:p w14:paraId="56F5AFE3" w14:textId="4F9DF947"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5.1.3. SMS хабарлама арқылы </w:t>
      </w:r>
      <w:r w:rsidR="009D41E9" w:rsidRPr="00486750">
        <w:rPr>
          <w:rFonts w:ascii="Times New Roman" w:hAnsi="Times New Roman" w:cs="Times New Roman"/>
          <w:lang w:val="kk-KZ"/>
        </w:rPr>
        <w:t>Клиент</w:t>
      </w:r>
      <w:r w:rsidRPr="00486750">
        <w:rPr>
          <w:rFonts w:ascii="Times New Roman" w:hAnsi="Times New Roman" w:cs="Times New Roman"/>
          <w:lang w:val="kk-KZ"/>
        </w:rPr>
        <w:t>ке жіберілген ақпаратты ұсынуды/жіберуді растау деп осындай хабарламаларды жіберу қызметтерін ұсынатын оператордың хабарламаларды қабылдау-жіберуді тіркеу файлынан (лог-файлдан) алынған деректер (күні мен уақыты) танылады.</w:t>
      </w:r>
    </w:p>
    <w:p w14:paraId="2A6968EA" w14:textId="5C85E696"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5.1.4. Телефон келіссөздері арқылы </w:t>
      </w:r>
      <w:r w:rsidR="009D41E9" w:rsidRPr="00486750">
        <w:rPr>
          <w:rFonts w:ascii="Times New Roman" w:hAnsi="Times New Roman" w:cs="Times New Roman"/>
          <w:lang w:val="kk-KZ"/>
        </w:rPr>
        <w:t>Клиент</w:t>
      </w:r>
      <w:r w:rsidRPr="00486750">
        <w:rPr>
          <w:rFonts w:ascii="Times New Roman" w:hAnsi="Times New Roman" w:cs="Times New Roman"/>
          <w:lang w:val="kk-KZ"/>
        </w:rPr>
        <w:t>ке жіберілген ақпаратты ұсынуды/жіберуді растау деп заңнама талаптарына сәйкес келетін мамандандырылған техникалық құралдардың көмегімен жазу туралы тиісті хабарламамен телефон келіссөздері жазбасының деректері (күні мен уақыты) танылатын болады.</w:t>
      </w:r>
    </w:p>
    <w:p w14:paraId="28EA9D7E" w14:textId="53DFF44D"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5.1.5. Жеке кабинет арқылы </w:t>
      </w:r>
      <w:r w:rsidR="009D41E9" w:rsidRPr="00486750">
        <w:rPr>
          <w:rFonts w:ascii="Times New Roman" w:hAnsi="Times New Roman" w:cs="Times New Roman"/>
          <w:lang w:val="kk-KZ"/>
        </w:rPr>
        <w:t>Клиент</w:t>
      </w:r>
      <w:r w:rsidRPr="00486750">
        <w:rPr>
          <w:rFonts w:ascii="Times New Roman" w:hAnsi="Times New Roman" w:cs="Times New Roman"/>
          <w:lang w:val="kk-KZ"/>
        </w:rPr>
        <w:t xml:space="preserve">ке жіберілген ақпаратты ұсынуды/жіберуді растау деп хабарларды (лог-файлды) қабылдау-жіберуді тіркеу файлынан алынған деректер (күні мен уақыты) және заңнама талаптарына сәйкес келетін </w:t>
      </w:r>
      <w:r w:rsidR="00FC770D" w:rsidRPr="00486750">
        <w:rPr>
          <w:rFonts w:ascii="Times New Roman" w:hAnsi="Times New Roman" w:cs="Times New Roman"/>
          <w:lang w:val="kk-KZ"/>
        </w:rPr>
        <w:t>Брокер</w:t>
      </w:r>
      <w:r w:rsidRPr="00486750">
        <w:rPr>
          <w:rFonts w:ascii="Times New Roman" w:hAnsi="Times New Roman" w:cs="Times New Roman"/>
          <w:lang w:val="kk-KZ"/>
        </w:rPr>
        <w:t>дің ақпараттық жүйесінде хронологиялық тәртіппен оқиғалар туралы жазбалары бар өзге де тіркеу журналдары танылатын болады.</w:t>
      </w:r>
    </w:p>
    <w:p w14:paraId="4BA8C55D" w14:textId="0A2DC15B"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5.1.6. Тапсырыс почта немесе курьерлік қызмет арқылы </w:t>
      </w:r>
      <w:r w:rsidR="009D41E9" w:rsidRPr="00486750">
        <w:rPr>
          <w:rFonts w:ascii="Times New Roman" w:hAnsi="Times New Roman" w:cs="Times New Roman"/>
          <w:lang w:val="kk-KZ"/>
        </w:rPr>
        <w:t>Клиент</w:t>
      </w:r>
      <w:r w:rsidRPr="00486750">
        <w:rPr>
          <w:rFonts w:ascii="Times New Roman" w:hAnsi="Times New Roman" w:cs="Times New Roman"/>
          <w:lang w:val="kk-KZ"/>
        </w:rPr>
        <w:t xml:space="preserve">ке жіберілген ақпаратты ұсынуды/жіберуді растау деп почта/курьерлік жөнелтімді тапсыру немесе тапсыру мүмкін </w:t>
      </w:r>
      <w:r w:rsidR="00CF180B">
        <w:rPr>
          <w:rFonts w:ascii="Times New Roman" w:hAnsi="Times New Roman" w:cs="Times New Roman"/>
          <w:lang w:val="kk-KZ"/>
        </w:rPr>
        <w:t>еместігі</w:t>
      </w:r>
      <w:r w:rsidRPr="00486750">
        <w:rPr>
          <w:rFonts w:ascii="Times New Roman" w:hAnsi="Times New Roman" w:cs="Times New Roman"/>
          <w:lang w:val="kk-KZ"/>
        </w:rPr>
        <w:t xml:space="preserve"> туралы хабарламада/түбіртекте көрсетілген деректер (күні мен уақыты) танылады.</w:t>
      </w:r>
    </w:p>
    <w:p w14:paraId="24A84B6A" w14:textId="691A7FE5"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5.1.7. Телекс (телефакс) арқылы </w:t>
      </w:r>
      <w:r w:rsidR="009D41E9" w:rsidRPr="00486750">
        <w:rPr>
          <w:rFonts w:ascii="Times New Roman" w:hAnsi="Times New Roman" w:cs="Times New Roman"/>
          <w:lang w:val="kk-KZ"/>
        </w:rPr>
        <w:t>Клиент</w:t>
      </w:r>
      <w:r w:rsidRPr="00486750">
        <w:rPr>
          <w:rFonts w:ascii="Times New Roman" w:hAnsi="Times New Roman" w:cs="Times New Roman"/>
          <w:lang w:val="kk-KZ"/>
        </w:rPr>
        <w:t>ке жіберілген ақпаратты ұсынуды/жіберуді растау деп адресаттың хабарламаны алғаны туралы көрсете отырып, автоматты басып шығаруда тіркелген деректер (күні мен уақыты) танылады.</w:t>
      </w:r>
    </w:p>
    <w:p w14:paraId="6761F80C" w14:textId="6E8CA0A6"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5.1.8. </w:t>
      </w:r>
      <w:r w:rsidR="00FC770D" w:rsidRPr="00486750">
        <w:rPr>
          <w:rFonts w:ascii="Times New Roman" w:hAnsi="Times New Roman" w:cs="Times New Roman"/>
          <w:lang w:val="kk-KZ"/>
        </w:rPr>
        <w:t>Брокер</w:t>
      </w:r>
      <w:r w:rsidRPr="00486750">
        <w:rPr>
          <w:rFonts w:ascii="Times New Roman" w:hAnsi="Times New Roman" w:cs="Times New Roman"/>
          <w:lang w:val="kk-KZ"/>
        </w:rPr>
        <w:t xml:space="preserve">дің логистикалық қызметі </w:t>
      </w:r>
      <w:r w:rsidR="009D41E9" w:rsidRPr="00486750">
        <w:rPr>
          <w:rFonts w:ascii="Times New Roman" w:hAnsi="Times New Roman" w:cs="Times New Roman"/>
          <w:lang w:val="kk-KZ"/>
        </w:rPr>
        <w:t>Клиент</w:t>
      </w:r>
      <w:r w:rsidRPr="00486750">
        <w:rPr>
          <w:rFonts w:ascii="Times New Roman" w:hAnsi="Times New Roman" w:cs="Times New Roman"/>
          <w:lang w:val="kk-KZ"/>
        </w:rPr>
        <w:t xml:space="preserve">тің орналасқан жері бойынша жеткізу арқылы </w:t>
      </w:r>
      <w:r w:rsidR="009D41E9" w:rsidRPr="00486750">
        <w:rPr>
          <w:rFonts w:ascii="Times New Roman" w:hAnsi="Times New Roman" w:cs="Times New Roman"/>
          <w:lang w:val="kk-KZ"/>
        </w:rPr>
        <w:t>Клиент</w:t>
      </w:r>
      <w:r w:rsidRPr="00486750">
        <w:rPr>
          <w:rFonts w:ascii="Times New Roman" w:hAnsi="Times New Roman" w:cs="Times New Roman"/>
          <w:lang w:val="kk-KZ"/>
        </w:rPr>
        <w:t xml:space="preserve">ке жіберілген ақпаратты ұсынуды/жіберуді растау деп </w:t>
      </w:r>
      <w:r w:rsidR="00FC770D" w:rsidRPr="00486750">
        <w:rPr>
          <w:rFonts w:ascii="Times New Roman" w:hAnsi="Times New Roman" w:cs="Times New Roman"/>
          <w:lang w:val="kk-KZ"/>
        </w:rPr>
        <w:t>Брокер</w:t>
      </w:r>
      <w:r w:rsidRPr="00486750">
        <w:rPr>
          <w:rFonts w:ascii="Times New Roman" w:hAnsi="Times New Roman" w:cs="Times New Roman"/>
          <w:lang w:val="kk-KZ"/>
        </w:rPr>
        <w:t>дің данасында (хабарламаның көшірмесінде) көрсетілген хабарламаны қабылдау-беру деректері (кіріс күні мен уақыты) танылады.</w:t>
      </w:r>
    </w:p>
    <w:p w14:paraId="3475DCB2" w14:textId="13C962B4"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5.1.9. </w:t>
      </w:r>
      <w:r w:rsidR="00FC770D" w:rsidRPr="00486750">
        <w:rPr>
          <w:rFonts w:ascii="Times New Roman" w:hAnsi="Times New Roman" w:cs="Times New Roman"/>
          <w:lang w:val="kk-KZ"/>
        </w:rPr>
        <w:t>Брокер</w:t>
      </w:r>
      <w:r w:rsidRPr="00486750">
        <w:rPr>
          <w:rFonts w:ascii="Times New Roman" w:hAnsi="Times New Roman" w:cs="Times New Roman"/>
          <w:lang w:val="kk-KZ"/>
        </w:rPr>
        <w:t xml:space="preserve">дің данасында (хабарламаның көшірмесінде) көрсетілген хабарламадағы деректер (күні мен уақыты) </w:t>
      </w:r>
      <w:r w:rsidR="009D41E9" w:rsidRPr="00486750">
        <w:rPr>
          <w:rFonts w:ascii="Times New Roman" w:hAnsi="Times New Roman" w:cs="Times New Roman"/>
          <w:lang w:val="kk-KZ"/>
        </w:rPr>
        <w:t>Клиент</w:t>
      </w:r>
      <w:r w:rsidRPr="00486750">
        <w:rPr>
          <w:rFonts w:ascii="Times New Roman" w:hAnsi="Times New Roman" w:cs="Times New Roman"/>
          <w:lang w:val="kk-KZ"/>
        </w:rPr>
        <w:t>ке қолма-қол жіберілген/ұсынылған ақпаратты ұсынуды/жіберуді растау болып танылады.</w:t>
      </w:r>
    </w:p>
    <w:p w14:paraId="28A06791" w14:textId="2418BFD7" w:rsidR="00106A0C"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5.2. Осы арқылы </w:t>
      </w:r>
      <w:r w:rsidR="009D41E9" w:rsidRPr="00486750">
        <w:rPr>
          <w:rFonts w:ascii="Times New Roman" w:hAnsi="Times New Roman" w:cs="Times New Roman"/>
          <w:lang w:val="kk-KZ"/>
        </w:rPr>
        <w:t>Клиент</w:t>
      </w:r>
      <w:r w:rsidRPr="00486750">
        <w:rPr>
          <w:rFonts w:ascii="Times New Roman" w:hAnsi="Times New Roman" w:cs="Times New Roman"/>
          <w:lang w:val="kk-KZ"/>
        </w:rPr>
        <w:t xml:space="preserve"> Шартта және</w:t>
      </w:r>
      <w:r w:rsidR="00CF180B">
        <w:rPr>
          <w:rFonts w:ascii="Times New Roman" w:hAnsi="Times New Roman" w:cs="Times New Roman"/>
          <w:lang w:val="kk-KZ"/>
        </w:rPr>
        <w:t xml:space="preserve"> </w:t>
      </w:r>
      <w:r w:rsidRPr="00486750">
        <w:rPr>
          <w:rFonts w:ascii="Times New Roman" w:hAnsi="Times New Roman" w:cs="Times New Roman"/>
          <w:lang w:val="kk-KZ"/>
        </w:rPr>
        <w:t xml:space="preserve">(немесе) </w:t>
      </w:r>
      <w:r w:rsidR="009D41E9" w:rsidRPr="00486750">
        <w:rPr>
          <w:rFonts w:ascii="Times New Roman" w:hAnsi="Times New Roman" w:cs="Times New Roman"/>
          <w:lang w:val="kk-KZ"/>
        </w:rPr>
        <w:t>Клиент</w:t>
      </w:r>
      <w:r w:rsidRPr="00486750">
        <w:rPr>
          <w:rFonts w:ascii="Times New Roman" w:hAnsi="Times New Roman" w:cs="Times New Roman"/>
          <w:lang w:val="kk-KZ"/>
        </w:rPr>
        <w:t>тің сауалнамасында және</w:t>
      </w:r>
      <w:r w:rsidR="00CF180B">
        <w:rPr>
          <w:rFonts w:ascii="Times New Roman" w:hAnsi="Times New Roman" w:cs="Times New Roman"/>
          <w:lang w:val="kk-KZ"/>
        </w:rPr>
        <w:t xml:space="preserve"> </w:t>
      </w:r>
      <w:r w:rsidRPr="00486750">
        <w:rPr>
          <w:rFonts w:ascii="Times New Roman" w:hAnsi="Times New Roman" w:cs="Times New Roman"/>
          <w:lang w:val="kk-KZ"/>
        </w:rPr>
        <w:t xml:space="preserve">(немесе) </w:t>
      </w:r>
      <w:r w:rsidR="00CF180B">
        <w:rPr>
          <w:rFonts w:ascii="Times New Roman" w:hAnsi="Times New Roman" w:cs="Times New Roman"/>
          <w:lang w:val="kk-KZ"/>
        </w:rPr>
        <w:t>Ж</w:t>
      </w:r>
      <w:r w:rsidRPr="00486750">
        <w:rPr>
          <w:rFonts w:ascii="Times New Roman" w:hAnsi="Times New Roman" w:cs="Times New Roman"/>
          <w:lang w:val="kk-KZ"/>
        </w:rPr>
        <w:t xml:space="preserve">еке кабинетте көрсетілген осы Шарт бойынша ақпарат алмасу үшін пайдаланылатын байланыс түрлерінің мәліметтері мен деректемелері тұрақты негізде тексерілетінін растайды. </w:t>
      </w:r>
      <w:r w:rsidR="009D41E9" w:rsidRPr="00486750">
        <w:rPr>
          <w:rFonts w:ascii="Times New Roman" w:hAnsi="Times New Roman" w:cs="Times New Roman"/>
          <w:lang w:val="kk-KZ"/>
        </w:rPr>
        <w:t>Клиент</w:t>
      </w:r>
      <w:r w:rsidRPr="00486750">
        <w:rPr>
          <w:rFonts w:ascii="Times New Roman" w:hAnsi="Times New Roman" w:cs="Times New Roman"/>
          <w:lang w:val="kk-KZ"/>
        </w:rPr>
        <w:t xml:space="preserve"> ақпарат алмасудың осы түрін пайдалану тәуекелін түсінеді және қабылдайды және сәйкесінше байланыс үзілістері (спамға хаттар түсу) кезінде мұндай хабарламаларды алмау қаупі және т. б.  </w:t>
      </w:r>
      <w:r w:rsidR="009D41E9" w:rsidRPr="00486750">
        <w:rPr>
          <w:rFonts w:ascii="Times New Roman" w:hAnsi="Times New Roman" w:cs="Times New Roman"/>
          <w:lang w:val="kk-KZ"/>
        </w:rPr>
        <w:t>Клиент</w:t>
      </w:r>
      <w:r w:rsidRPr="00486750">
        <w:rPr>
          <w:rFonts w:ascii="Times New Roman" w:hAnsi="Times New Roman" w:cs="Times New Roman"/>
          <w:lang w:val="kk-KZ"/>
        </w:rPr>
        <w:t xml:space="preserve"> осы Шарт бойынша ақпарат алмасу үшін пайдаланылатын байланыс түрлерінің деректемелерінің ауысқаны туралы, сондай-ақ осы байланыс түрлерін уақытша пайдалану мүмкін </w:t>
      </w:r>
      <w:r w:rsidR="008E2B86">
        <w:rPr>
          <w:rFonts w:ascii="Times New Roman" w:hAnsi="Times New Roman" w:cs="Times New Roman"/>
          <w:lang w:val="kk-KZ"/>
        </w:rPr>
        <w:t>еме</w:t>
      </w:r>
      <w:r w:rsidRPr="00486750">
        <w:rPr>
          <w:rFonts w:ascii="Times New Roman" w:hAnsi="Times New Roman" w:cs="Times New Roman"/>
          <w:lang w:val="kk-KZ"/>
        </w:rPr>
        <w:t>стігі туралы дереу хабардар етеді.</w:t>
      </w:r>
    </w:p>
    <w:p w14:paraId="69837AF9" w14:textId="6CD56EA5" w:rsidR="001208AA" w:rsidRPr="00486750" w:rsidRDefault="00106A0C" w:rsidP="00106A0C">
      <w:pPr>
        <w:pStyle w:val="Default"/>
        <w:jc w:val="both"/>
        <w:rPr>
          <w:rFonts w:ascii="Times New Roman" w:hAnsi="Times New Roman" w:cs="Times New Roman"/>
          <w:lang w:val="kk-KZ"/>
        </w:rPr>
      </w:pPr>
      <w:r w:rsidRPr="00486750">
        <w:rPr>
          <w:rFonts w:ascii="Times New Roman" w:hAnsi="Times New Roman" w:cs="Times New Roman"/>
          <w:lang w:val="kk-KZ"/>
        </w:rPr>
        <w:t xml:space="preserve">5.3. </w:t>
      </w:r>
      <w:r w:rsidR="00FC770D" w:rsidRPr="00486750">
        <w:rPr>
          <w:rFonts w:ascii="Times New Roman" w:hAnsi="Times New Roman" w:cs="Times New Roman"/>
          <w:lang w:val="kk-KZ"/>
        </w:rPr>
        <w:t>Брокер</w:t>
      </w:r>
      <w:r w:rsidRPr="00486750">
        <w:rPr>
          <w:rFonts w:ascii="Times New Roman" w:hAnsi="Times New Roman" w:cs="Times New Roman"/>
          <w:lang w:val="kk-KZ"/>
        </w:rPr>
        <w:t xml:space="preserve">дің ішкі құжаттарында және осы Шартта белгіленген тәсілдермен ұсынылатын тапсырмалар мен ақпаратты қоспағанда, </w:t>
      </w:r>
      <w:r w:rsidR="009D41E9" w:rsidRPr="00486750">
        <w:rPr>
          <w:rFonts w:ascii="Times New Roman" w:hAnsi="Times New Roman" w:cs="Times New Roman"/>
          <w:lang w:val="kk-KZ"/>
        </w:rPr>
        <w:t>Клиент</w:t>
      </w:r>
      <w:r w:rsidRPr="00486750">
        <w:rPr>
          <w:rFonts w:ascii="Times New Roman" w:hAnsi="Times New Roman" w:cs="Times New Roman"/>
          <w:lang w:val="kk-KZ"/>
        </w:rPr>
        <w:t xml:space="preserve"> хабарламалар, хабарла</w:t>
      </w:r>
      <w:r w:rsidR="00E6226C">
        <w:rPr>
          <w:rFonts w:ascii="Times New Roman" w:hAnsi="Times New Roman" w:cs="Times New Roman"/>
          <w:lang w:val="kk-KZ"/>
        </w:rPr>
        <w:t>ндырулар</w:t>
      </w:r>
      <w:r w:rsidRPr="00486750">
        <w:rPr>
          <w:rFonts w:ascii="Times New Roman" w:hAnsi="Times New Roman" w:cs="Times New Roman"/>
          <w:lang w:val="kk-KZ"/>
        </w:rPr>
        <w:t>, өтініштер және т. б. жіберу үшін осы Шарт бойынша ақпарат алмасу үшін пайдаланылатын байланыс түрлерін пайдалануға құқылы</w:t>
      </w:r>
      <w:r w:rsidR="001208AA" w:rsidRPr="00486750">
        <w:rPr>
          <w:rFonts w:ascii="Times New Roman" w:hAnsi="Times New Roman" w:cs="Times New Roman"/>
          <w:lang w:val="kk-KZ"/>
        </w:rPr>
        <w:t>.</w:t>
      </w:r>
    </w:p>
    <w:p w14:paraId="74119911" w14:textId="77777777" w:rsidR="000B76C0" w:rsidRPr="00486750" w:rsidRDefault="000B76C0" w:rsidP="009F69DE">
      <w:pPr>
        <w:pStyle w:val="Default"/>
        <w:jc w:val="both"/>
        <w:rPr>
          <w:rFonts w:ascii="Times New Roman" w:hAnsi="Times New Roman" w:cs="Times New Roman"/>
          <w:lang w:val="kk-KZ"/>
        </w:rPr>
      </w:pPr>
    </w:p>
    <w:p w14:paraId="622A0F9E" w14:textId="7590F14E" w:rsidR="00DC4DBD" w:rsidRPr="0043228F" w:rsidRDefault="008E2B86" w:rsidP="008E2B86">
      <w:pPr>
        <w:pStyle w:val="3"/>
        <w:numPr>
          <w:ilvl w:val="0"/>
          <w:numId w:val="37"/>
        </w:numPr>
        <w:jc w:val="center"/>
        <w:rPr>
          <w:rFonts w:ascii="Times New Roman" w:hAnsi="Times New Roman" w:cs="Times New Roman"/>
          <w:b/>
          <w:caps/>
          <w:color w:val="auto"/>
        </w:rPr>
      </w:pPr>
      <w:r w:rsidRPr="008E2B86">
        <w:rPr>
          <w:rFonts w:ascii="Times New Roman" w:hAnsi="Times New Roman" w:cs="Times New Roman"/>
          <w:b/>
          <w:caps/>
          <w:color w:val="auto"/>
        </w:rPr>
        <w:t>ЕСЕП АЙЫРЫСУ ШАРТТАРЫ</w:t>
      </w:r>
    </w:p>
    <w:p w14:paraId="52936AC8" w14:textId="25E2BA71" w:rsidR="008E2B86" w:rsidRPr="008E2B86" w:rsidRDefault="003C0C2F" w:rsidP="008E2B86">
      <w:pPr>
        <w:pStyle w:val="Default"/>
        <w:jc w:val="both"/>
        <w:rPr>
          <w:rFonts w:ascii="Times New Roman" w:hAnsi="Times New Roman" w:cs="Times New Roman"/>
        </w:rPr>
      </w:pPr>
      <w:bookmarkStart w:id="2" w:name="_Hlk116389342"/>
      <w:r w:rsidRPr="00DB40AC">
        <w:rPr>
          <w:rFonts w:ascii="Times New Roman" w:hAnsi="Times New Roman" w:cs="Times New Roman"/>
        </w:rPr>
        <w:t>6</w:t>
      </w:r>
      <w:r w:rsidR="00DC4DBD" w:rsidRPr="00DB40AC">
        <w:rPr>
          <w:rFonts w:ascii="Times New Roman" w:hAnsi="Times New Roman" w:cs="Times New Roman"/>
        </w:rPr>
        <w:t>.1.</w:t>
      </w:r>
      <w:r w:rsidR="001168CC" w:rsidRPr="00DB40AC">
        <w:rPr>
          <w:rFonts w:ascii="Times New Roman" w:hAnsi="Times New Roman" w:cs="Times New Roman"/>
        </w:rPr>
        <w:t xml:space="preserve"> </w:t>
      </w:r>
      <w:bookmarkEnd w:id="2"/>
      <w:proofErr w:type="spellStart"/>
      <w:r w:rsidR="009D41E9">
        <w:rPr>
          <w:rFonts w:ascii="Times New Roman" w:hAnsi="Times New Roman" w:cs="Times New Roman"/>
        </w:rPr>
        <w:t>Клиент</w:t>
      </w:r>
      <w:r w:rsidR="008E2B86" w:rsidRPr="008E2B86">
        <w:rPr>
          <w:rFonts w:ascii="Times New Roman" w:hAnsi="Times New Roman" w:cs="Times New Roman"/>
        </w:rPr>
        <w:t>тің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тарифінде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тікелей</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көзделген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жағдайларда</w:t>
      </w:r>
      <w:proofErr w:type="spellEnd"/>
      <w:r w:rsidR="008E2B86" w:rsidRPr="008E2B86">
        <w:rPr>
          <w:rFonts w:ascii="Times New Roman" w:hAnsi="Times New Roman" w:cs="Times New Roman"/>
        </w:rPr>
        <w:t xml:space="preserve"> </w:t>
      </w:r>
      <w:r w:rsidR="00FC770D">
        <w:rPr>
          <w:rFonts w:ascii="Times New Roman" w:hAnsi="Times New Roman" w:cs="Times New Roman"/>
        </w:rPr>
        <w:t>Брокер</w:t>
      </w:r>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көрсететін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қызметтер</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үшін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комиссиялық</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сыйақы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сомалары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операцияларды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жүргізуге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және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сүйемелдеуге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қатысатын</w:t>
      </w:r>
      <w:proofErr w:type="spellEnd"/>
      <w:r w:rsidR="008E2B86" w:rsidRPr="008E2B86">
        <w:rPr>
          <w:rFonts w:ascii="Times New Roman" w:hAnsi="Times New Roman" w:cs="Times New Roman"/>
        </w:rPr>
        <w:t xml:space="preserve"> </w:t>
      </w:r>
      <w:r w:rsidR="00CF180B">
        <w:rPr>
          <w:rFonts w:ascii="Times New Roman" w:hAnsi="Times New Roman" w:cs="Times New Roman"/>
          <w:lang w:val="kk-KZ"/>
        </w:rPr>
        <w:t>б</w:t>
      </w:r>
      <w:proofErr w:type="spellStart"/>
      <w:r w:rsidR="008E2B86" w:rsidRPr="008E2B86">
        <w:rPr>
          <w:rFonts w:ascii="Times New Roman" w:hAnsi="Times New Roman" w:cs="Times New Roman"/>
        </w:rPr>
        <w:t>өгде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ұйымдардың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қызметтері</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үшін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тарифтерді</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сондай-ақ</w:t>
      </w:r>
      <w:proofErr w:type="spellEnd"/>
      <w:r w:rsidR="008E2B86" w:rsidRPr="008E2B86">
        <w:rPr>
          <w:rFonts w:ascii="Times New Roman" w:hAnsi="Times New Roman" w:cs="Times New Roman"/>
        </w:rPr>
        <w:t xml:space="preserve"> осы </w:t>
      </w:r>
      <w:proofErr w:type="spellStart"/>
      <w:r w:rsidR="008E2B86" w:rsidRPr="008E2B86">
        <w:rPr>
          <w:rFonts w:ascii="Times New Roman" w:hAnsi="Times New Roman" w:cs="Times New Roman"/>
        </w:rPr>
        <w:t>Шарт</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бойынша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қызметтер</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көрсетуге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байланысты</w:t>
      </w:r>
      <w:proofErr w:type="spellEnd"/>
      <w:r w:rsidR="008E2B86" w:rsidRPr="008E2B86">
        <w:rPr>
          <w:rFonts w:ascii="Times New Roman" w:hAnsi="Times New Roman" w:cs="Times New Roman"/>
        </w:rPr>
        <w:t xml:space="preserve"> </w:t>
      </w:r>
      <w:proofErr w:type="spellStart"/>
      <w:r w:rsidR="00FC770D">
        <w:rPr>
          <w:rFonts w:ascii="Times New Roman" w:hAnsi="Times New Roman" w:cs="Times New Roman"/>
        </w:rPr>
        <w:t>Брокер</w:t>
      </w:r>
      <w:r w:rsidR="008E2B86" w:rsidRPr="008E2B86">
        <w:rPr>
          <w:rFonts w:ascii="Times New Roman" w:hAnsi="Times New Roman" w:cs="Times New Roman"/>
        </w:rPr>
        <w:t>дің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өзге</w:t>
      </w:r>
      <w:proofErr w:type="spellEnd"/>
      <w:r w:rsidR="008E2B86" w:rsidRPr="008E2B86">
        <w:rPr>
          <w:rFonts w:ascii="Times New Roman" w:hAnsi="Times New Roman" w:cs="Times New Roman"/>
        </w:rPr>
        <w:t xml:space="preserve"> де </w:t>
      </w:r>
      <w:proofErr w:type="spellStart"/>
      <w:r w:rsidR="008E2B86" w:rsidRPr="008E2B86">
        <w:rPr>
          <w:rFonts w:ascii="Times New Roman" w:hAnsi="Times New Roman" w:cs="Times New Roman"/>
        </w:rPr>
        <w:t>шығыстарын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қамтиды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және</w:t>
      </w:r>
      <w:proofErr w:type="spellEnd"/>
      <w:r w:rsidR="008E2B86" w:rsidRPr="008E2B86">
        <w:rPr>
          <w:rFonts w:ascii="Times New Roman" w:hAnsi="Times New Roman" w:cs="Times New Roman"/>
        </w:rPr>
        <w:t xml:space="preserve"> </w:t>
      </w:r>
      <w:proofErr w:type="spellStart"/>
      <w:r w:rsidR="009D41E9">
        <w:rPr>
          <w:rFonts w:ascii="Times New Roman" w:hAnsi="Times New Roman" w:cs="Times New Roman"/>
        </w:rPr>
        <w:t>Клиент</w:t>
      </w:r>
      <w:r w:rsidR="008E2B86" w:rsidRPr="008E2B86">
        <w:rPr>
          <w:rFonts w:ascii="Times New Roman" w:hAnsi="Times New Roman" w:cs="Times New Roman"/>
        </w:rPr>
        <w:t>тің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тарифіне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сәйкес</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есептелген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мөлшерде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төлеуге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жатады</w:t>
      </w:r>
      <w:proofErr w:type="spellEnd"/>
      <w:r w:rsidR="008E2B86" w:rsidRPr="008E2B86">
        <w:rPr>
          <w:rFonts w:ascii="Times New Roman" w:hAnsi="Times New Roman" w:cs="Times New Roman"/>
        </w:rPr>
        <w:t>.</w:t>
      </w:r>
    </w:p>
    <w:p w14:paraId="7C74564A" w14:textId="24CABDCD"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6.2.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тарифінде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белгіленген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тарифтерге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енгізілген</w:t>
      </w:r>
      <w:proofErr w:type="spellEnd"/>
      <w:r w:rsidRPr="008E2B86">
        <w:rPr>
          <w:rFonts w:ascii="Times New Roman" w:hAnsi="Times New Roman" w:cs="Times New Roman"/>
        </w:rPr>
        <w:t xml:space="preserve"> </w:t>
      </w:r>
      <w:r w:rsidR="00CF180B">
        <w:rPr>
          <w:rFonts w:ascii="Times New Roman" w:hAnsi="Times New Roman" w:cs="Times New Roman"/>
          <w:lang w:val="kk-KZ"/>
        </w:rPr>
        <w:t>б</w:t>
      </w:r>
      <w:proofErr w:type="spellStart"/>
      <w:r w:rsidRPr="008E2B86">
        <w:rPr>
          <w:rFonts w:ascii="Times New Roman" w:hAnsi="Times New Roman" w:cs="Times New Roman"/>
        </w:rPr>
        <w:t>өгде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ұйымдардың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тарифтері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өзгерістер</w:t>
      </w:r>
      <w:proofErr w:type="spellEnd"/>
      <w:r w:rsidRPr="008E2B86">
        <w:rPr>
          <w:rFonts w:ascii="Times New Roman" w:hAnsi="Times New Roman" w:cs="Times New Roman"/>
        </w:rPr>
        <w:t>/</w:t>
      </w:r>
      <w:proofErr w:type="spellStart"/>
      <w:r w:rsidRPr="008E2B86">
        <w:rPr>
          <w:rFonts w:ascii="Times New Roman" w:hAnsi="Times New Roman" w:cs="Times New Roman"/>
        </w:rPr>
        <w:t>толықтырулар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туындаған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тарифтің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мөлшері</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осы </w:t>
      </w:r>
      <w:proofErr w:type="spellStart"/>
      <w:r w:rsidRPr="008E2B86">
        <w:rPr>
          <w:rFonts w:ascii="Times New Roman" w:hAnsi="Times New Roman" w:cs="Times New Roman"/>
        </w:rPr>
        <w:t>Шарттың</w:t>
      </w:r>
      <w:proofErr w:type="spellEnd"/>
      <w:r w:rsidRPr="008E2B86">
        <w:rPr>
          <w:rFonts w:ascii="Times New Roman" w:hAnsi="Times New Roman" w:cs="Times New Roman"/>
        </w:rPr>
        <w:t xml:space="preserve"> 10.4-тармағында </w:t>
      </w:r>
      <w:proofErr w:type="spellStart"/>
      <w:r w:rsidRPr="008E2B86">
        <w:rPr>
          <w:rFonts w:ascii="Times New Roman" w:hAnsi="Times New Roman" w:cs="Times New Roman"/>
        </w:rPr>
        <w:t>көзделген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талаптарды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сақтамай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қаржы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құралдарымен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номиналды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ұстауды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жүзеге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асыру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күніне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lastRenderedPageBreak/>
        <w:t>қолданыстағы</w:t>
      </w:r>
      <w:proofErr w:type="spellEnd"/>
      <w:r w:rsidRPr="008E2B86">
        <w:rPr>
          <w:rFonts w:ascii="Times New Roman" w:hAnsi="Times New Roman" w:cs="Times New Roman"/>
        </w:rPr>
        <w:t xml:space="preserve"> </w:t>
      </w:r>
      <w:r w:rsidR="00CF180B">
        <w:rPr>
          <w:rFonts w:ascii="Times New Roman" w:hAnsi="Times New Roman" w:cs="Times New Roman"/>
          <w:lang w:val="kk-KZ"/>
        </w:rPr>
        <w:t>б</w:t>
      </w:r>
      <w:proofErr w:type="spellStart"/>
      <w:r w:rsidRPr="008E2B86">
        <w:rPr>
          <w:rFonts w:ascii="Times New Roman" w:hAnsi="Times New Roman" w:cs="Times New Roman"/>
        </w:rPr>
        <w:t>өгде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ұйымдардың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тарифтерін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негізге</w:t>
      </w:r>
      <w:proofErr w:type="spellEnd"/>
      <w:r w:rsidRPr="008E2B86">
        <w:rPr>
          <w:rFonts w:ascii="Times New Roman" w:hAnsi="Times New Roman" w:cs="Times New Roman"/>
        </w:rPr>
        <w:t xml:space="preserve"> ала </w:t>
      </w:r>
      <w:proofErr w:type="spellStart"/>
      <w:r w:rsidRPr="008E2B86">
        <w:rPr>
          <w:rFonts w:ascii="Times New Roman" w:hAnsi="Times New Roman" w:cs="Times New Roman"/>
        </w:rPr>
        <w:t>отырып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өзгертілуі</w:t>
      </w:r>
      <w:proofErr w:type="spellEnd"/>
      <w:r w:rsidRPr="008E2B86">
        <w:rPr>
          <w:rFonts w:ascii="Times New Roman" w:hAnsi="Times New Roman" w:cs="Times New Roman"/>
        </w:rPr>
        <w:t>/</w:t>
      </w:r>
      <w:proofErr w:type="spellStart"/>
      <w:r w:rsidRPr="008E2B86">
        <w:rPr>
          <w:rFonts w:ascii="Times New Roman" w:hAnsi="Times New Roman" w:cs="Times New Roman"/>
        </w:rPr>
        <w:t>толықтырылуы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мүмкін</w:t>
      </w:r>
      <w:proofErr w:type="spellEnd"/>
      <w:r w:rsidRPr="008E2B86">
        <w:rPr>
          <w:rFonts w:ascii="Times New Roman" w:hAnsi="Times New Roman" w:cs="Times New Roman"/>
        </w:rPr>
        <w:t>.</w:t>
      </w:r>
    </w:p>
    <w:p w14:paraId="161F5AB5" w14:textId="3920C908"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6.3. </w:t>
      </w:r>
      <w:proofErr w:type="spellStart"/>
      <w:r w:rsidRPr="008E2B86">
        <w:rPr>
          <w:rFonts w:ascii="Times New Roman" w:hAnsi="Times New Roman" w:cs="Times New Roman"/>
        </w:rPr>
        <w:t>Депозитарийдің</w:t>
      </w:r>
      <w:proofErr w:type="spellEnd"/>
      <w:r w:rsidRPr="008E2B86">
        <w:rPr>
          <w:rFonts w:ascii="Times New Roman" w:hAnsi="Times New Roman" w:cs="Times New Roman"/>
        </w:rPr>
        <w:t>, Сауда-</w:t>
      </w:r>
      <w:proofErr w:type="spellStart"/>
      <w:r w:rsidRPr="008E2B86">
        <w:rPr>
          <w:rFonts w:ascii="Times New Roman" w:hAnsi="Times New Roman" w:cs="Times New Roman"/>
        </w:rPr>
        <w:t>саттықты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ұйымдастырушының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кастодиан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банктің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халықаралық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шетелдік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айырысу-депозитарлық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жүйелердің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өзге</w:t>
      </w:r>
      <w:proofErr w:type="spellEnd"/>
      <w:r w:rsidRPr="008E2B86">
        <w:rPr>
          <w:rFonts w:ascii="Times New Roman" w:hAnsi="Times New Roman" w:cs="Times New Roman"/>
        </w:rPr>
        <w:t xml:space="preserve"> де </w:t>
      </w:r>
      <w:proofErr w:type="spellStart"/>
      <w:r w:rsidRPr="008E2B86">
        <w:rPr>
          <w:rFonts w:ascii="Times New Roman" w:hAnsi="Times New Roman" w:cs="Times New Roman"/>
        </w:rPr>
        <w:t>есеп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айырысу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ұйымдарының</w:t>
      </w:r>
      <w:proofErr w:type="spellEnd"/>
      <w:r w:rsidRPr="008E2B86">
        <w:rPr>
          <w:rFonts w:ascii="Times New Roman" w:hAnsi="Times New Roman" w:cs="Times New Roman"/>
        </w:rPr>
        <w:t xml:space="preserve">, Global </w:t>
      </w:r>
      <w:proofErr w:type="spellStart"/>
      <w:r w:rsidRPr="008E2B86">
        <w:rPr>
          <w:rFonts w:ascii="Times New Roman" w:hAnsi="Times New Roman" w:cs="Times New Roman"/>
        </w:rPr>
        <w:t>Custody</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қарсы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серіктестердің</w:t>
      </w:r>
      <w:proofErr w:type="spellEnd"/>
      <w:r w:rsidRPr="008E2B86">
        <w:rPr>
          <w:rFonts w:ascii="Times New Roman" w:hAnsi="Times New Roman" w:cs="Times New Roman"/>
        </w:rPr>
        <w:t xml:space="preserve">, </w:t>
      </w:r>
      <w:r w:rsidR="00CF180B">
        <w:rPr>
          <w:rFonts w:ascii="Times New Roman" w:hAnsi="Times New Roman" w:cs="Times New Roman"/>
          <w:lang w:val="kk-KZ"/>
        </w:rPr>
        <w:t>е</w:t>
      </w:r>
      <w:proofErr w:type="spellStart"/>
      <w:r w:rsidRPr="008E2B86">
        <w:rPr>
          <w:rFonts w:ascii="Times New Roman" w:hAnsi="Times New Roman" w:cs="Times New Roman"/>
        </w:rPr>
        <w:t>кінші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деңгейдегі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банктердің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көрсетілген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қызметтері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сыйақымен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шектелмей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қаржы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құралдарымен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мәмілелер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номиналды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ұстауды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жүзеге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асыру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туындаған</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тарифінде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тікелей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көзделмеген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шығыстар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аударым</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операцияларына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тіркеушіге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операцияларды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жүргізуге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сүйемелдеуге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қатысатын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басқа</w:t>
      </w:r>
      <w:proofErr w:type="spellEnd"/>
      <w:r w:rsidRPr="008E2B86">
        <w:rPr>
          <w:rFonts w:ascii="Times New Roman" w:hAnsi="Times New Roman" w:cs="Times New Roman"/>
        </w:rPr>
        <w:t xml:space="preserve"> да </w:t>
      </w:r>
      <w:proofErr w:type="spellStart"/>
      <w:r w:rsidRPr="008E2B86">
        <w:rPr>
          <w:rFonts w:ascii="Times New Roman" w:hAnsi="Times New Roman" w:cs="Times New Roman"/>
        </w:rPr>
        <w:t>үшінші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тұлғаларға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осындай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операцияларға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байланысты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іс-қимылдарға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ұсталған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салықтардың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тұрақсыздық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айыбының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сомасына</w:t>
      </w:r>
      <w:proofErr w:type="spellEnd"/>
      <w:r w:rsidRPr="008E2B86">
        <w:rPr>
          <w:rFonts w:ascii="Times New Roman" w:hAnsi="Times New Roman" w:cs="Times New Roman"/>
        </w:rPr>
        <w:t xml:space="preserve">, осы </w:t>
      </w:r>
      <w:proofErr w:type="spellStart"/>
      <w:r w:rsidRPr="008E2B86">
        <w:rPr>
          <w:rFonts w:ascii="Times New Roman" w:hAnsi="Times New Roman" w:cs="Times New Roman"/>
        </w:rPr>
        <w:t>тұлғалар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салатындарды</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00FC770D">
        <w:rPr>
          <w:rFonts w:ascii="Times New Roman" w:hAnsi="Times New Roman" w:cs="Times New Roman"/>
        </w:rPr>
        <w:t>Брокер</w:t>
      </w:r>
      <w:r w:rsidRPr="008E2B86">
        <w:rPr>
          <w:rFonts w:ascii="Times New Roman" w:hAnsi="Times New Roman" w:cs="Times New Roman"/>
        </w:rPr>
        <w:t>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өтеуге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тиіс</w:t>
      </w:r>
      <w:proofErr w:type="spellEnd"/>
      <w:r w:rsidRPr="008E2B86">
        <w:rPr>
          <w:rFonts w:ascii="Times New Roman" w:hAnsi="Times New Roman" w:cs="Times New Roman"/>
        </w:rPr>
        <w:t>.</w:t>
      </w:r>
    </w:p>
    <w:p w14:paraId="4BE7951D" w14:textId="7D0B8DB6"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6.4. </w:t>
      </w:r>
      <w:proofErr w:type="spellStart"/>
      <w:r w:rsidRPr="008E2B86">
        <w:rPr>
          <w:rFonts w:ascii="Times New Roman" w:hAnsi="Times New Roman" w:cs="Times New Roman"/>
        </w:rPr>
        <w:t>Шарттың</w:t>
      </w:r>
      <w:proofErr w:type="spellEnd"/>
      <w:r w:rsidRPr="008E2B86">
        <w:rPr>
          <w:rFonts w:ascii="Times New Roman" w:hAnsi="Times New Roman" w:cs="Times New Roman"/>
        </w:rPr>
        <w:t xml:space="preserve"> 6.1, 6.3-тармақтарында </w:t>
      </w:r>
      <w:proofErr w:type="spellStart"/>
      <w:r w:rsidRPr="008E2B86">
        <w:rPr>
          <w:rFonts w:ascii="Times New Roman" w:hAnsi="Times New Roman" w:cs="Times New Roman"/>
        </w:rPr>
        <w:t>көрсетілген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комиссиялық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сыйақы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сомасын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төлеу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r w:rsidR="00CF180B">
        <w:rPr>
          <w:rFonts w:ascii="Times New Roman" w:hAnsi="Times New Roman" w:cs="Times New Roman"/>
          <w:lang w:val="kk-KZ"/>
        </w:rPr>
        <w:t>Ш</w:t>
      </w:r>
      <w:proofErr w:type="spellStart"/>
      <w:r w:rsidRPr="008E2B86">
        <w:rPr>
          <w:rFonts w:ascii="Times New Roman" w:hAnsi="Times New Roman" w:cs="Times New Roman"/>
        </w:rPr>
        <w:t>арттың</w:t>
      </w:r>
      <w:proofErr w:type="spellEnd"/>
      <w:r w:rsidRPr="008E2B86">
        <w:rPr>
          <w:rFonts w:ascii="Times New Roman" w:hAnsi="Times New Roman" w:cs="Times New Roman"/>
        </w:rPr>
        <w:t xml:space="preserve"> 6.2-тармағының </w:t>
      </w:r>
      <w:proofErr w:type="spellStart"/>
      <w:r w:rsidRPr="008E2B86">
        <w:rPr>
          <w:rFonts w:ascii="Times New Roman" w:hAnsi="Times New Roman" w:cs="Times New Roman"/>
        </w:rPr>
        <w:t>ерекшеліктерін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ескере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отырып</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шеккен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шығыстарды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өтеу</w:t>
      </w:r>
      <w:proofErr w:type="spellEnd"/>
      <w:r w:rsidRPr="008E2B86">
        <w:rPr>
          <w:rFonts w:ascii="Times New Roman" w:hAnsi="Times New Roman" w:cs="Times New Roman"/>
        </w:rPr>
        <w:t xml:space="preserve"> </w:t>
      </w:r>
      <w:proofErr w:type="spellStart"/>
      <w:r w:rsidR="00FC770D">
        <w:rPr>
          <w:rFonts w:ascii="Times New Roman" w:hAnsi="Times New Roman" w:cs="Times New Roman"/>
        </w:rPr>
        <w:t>Брокер</w:t>
      </w:r>
      <w:r w:rsidRPr="008E2B86">
        <w:rPr>
          <w:rFonts w:ascii="Times New Roman" w:hAnsi="Times New Roman" w:cs="Times New Roman"/>
        </w:rPr>
        <w:t>дің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сәтінде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комиссиялық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сыйақыны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өзге</w:t>
      </w:r>
      <w:proofErr w:type="spellEnd"/>
      <w:r w:rsidRPr="008E2B86">
        <w:rPr>
          <w:rFonts w:ascii="Times New Roman" w:hAnsi="Times New Roman" w:cs="Times New Roman"/>
        </w:rPr>
        <w:t xml:space="preserve"> де </w:t>
      </w:r>
      <w:proofErr w:type="spellStart"/>
      <w:r w:rsidRPr="008E2B86">
        <w:rPr>
          <w:rFonts w:ascii="Times New Roman" w:hAnsi="Times New Roman" w:cs="Times New Roman"/>
        </w:rPr>
        <w:t>шығыстарды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есептеу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сәтінде</w:t>
      </w:r>
      <w:proofErr w:type="spellEnd"/>
      <w:r w:rsidRPr="008E2B86">
        <w:rPr>
          <w:rFonts w:ascii="Times New Roman" w:hAnsi="Times New Roman" w:cs="Times New Roman"/>
        </w:rPr>
        <w:t xml:space="preserve"> </w:t>
      </w:r>
      <w:proofErr w:type="spellStart"/>
      <w:r w:rsidR="00FC770D">
        <w:rPr>
          <w:rFonts w:ascii="Times New Roman" w:hAnsi="Times New Roman" w:cs="Times New Roman"/>
        </w:rPr>
        <w:t>Брокер</w:t>
      </w:r>
      <w:r w:rsidRPr="008E2B86">
        <w:rPr>
          <w:rFonts w:ascii="Times New Roman" w:hAnsi="Times New Roman" w:cs="Times New Roman"/>
        </w:rPr>
        <w:t>дің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есепке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алу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жүйесіндегі</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жеке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шотынан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акцептсіз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тәртіппен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ақша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қаражатын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есептен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шығару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арқылы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жүзеге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асырылады</w:t>
      </w:r>
      <w:proofErr w:type="spellEnd"/>
      <w:r w:rsidRPr="008E2B86">
        <w:rPr>
          <w:rFonts w:ascii="Times New Roman" w:hAnsi="Times New Roman" w:cs="Times New Roman"/>
        </w:rPr>
        <w:t xml:space="preserve">; </w:t>
      </w:r>
    </w:p>
    <w:p w14:paraId="0E505EB1" w14:textId="1BFE7A8B"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6.5. </w:t>
      </w:r>
      <w:proofErr w:type="spellStart"/>
      <w:r w:rsidRPr="008E2B86">
        <w:rPr>
          <w:rFonts w:ascii="Times New Roman" w:hAnsi="Times New Roman" w:cs="Times New Roman"/>
        </w:rPr>
        <w:t>Қызмет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туралы</w:t>
      </w:r>
      <w:proofErr w:type="spellEnd"/>
      <w:r w:rsidRPr="008E2B86">
        <w:rPr>
          <w:rFonts w:ascii="Times New Roman" w:hAnsi="Times New Roman" w:cs="Times New Roman"/>
        </w:rPr>
        <w:t xml:space="preserve"> Акт </w:t>
      </w:r>
      <w:r w:rsidR="009D41E9">
        <w:rPr>
          <w:rFonts w:ascii="Times New Roman" w:hAnsi="Times New Roman" w:cs="Times New Roman"/>
        </w:rPr>
        <w:t>Клиент</w:t>
      </w:r>
      <w:r w:rsidRPr="008E2B86">
        <w:rPr>
          <w:rFonts w:ascii="Times New Roman" w:hAnsi="Times New Roman" w:cs="Times New Roman"/>
        </w:rPr>
        <w:t xml:space="preserve">ке </w:t>
      </w:r>
      <w:proofErr w:type="spellStart"/>
      <w:r w:rsidRPr="008E2B86">
        <w:rPr>
          <w:rFonts w:ascii="Times New Roman" w:hAnsi="Times New Roman" w:cs="Times New Roman"/>
        </w:rPr>
        <w:t>оның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сұрауы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ұсынылады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Егер</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осы </w:t>
      </w:r>
      <w:proofErr w:type="spellStart"/>
      <w:r w:rsidRPr="008E2B86">
        <w:rPr>
          <w:rFonts w:ascii="Times New Roman" w:hAnsi="Times New Roman" w:cs="Times New Roman"/>
        </w:rPr>
        <w:t>Шарттың</w:t>
      </w:r>
      <w:proofErr w:type="spellEnd"/>
      <w:r w:rsidRPr="008E2B86">
        <w:rPr>
          <w:rFonts w:ascii="Times New Roman" w:hAnsi="Times New Roman" w:cs="Times New Roman"/>
        </w:rPr>
        <w:t xml:space="preserve"> 4.6-тармағына </w:t>
      </w:r>
      <w:proofErr w:type="spellStart"/>
      <w:r w:rsidRPr="008E2B86">
        <w:rPr>
          <w:rFonts w:ascii="Times New Roman" w:hAnsi="Times New Roman" w:cs="Times New Roman"/>
        </w:rPr>
        <w:t>сәйкес</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қарсылықтары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болмаса</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5 (бес) </w:t>
      </w:r>
      <w:proofErr w:type="spellStart"/>
      <w:r w:rsidRPr="008E2B86">
        <w:rPr>
          <w:rFonts w:ascii="Times New Roman" w:hAnsi="Times New Roman" w:cs="Times New Roman"/>
        </w:rPr>
        <w:t>жұмыс</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ішінде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ұсынылған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қызмет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туралы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актіге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қоюға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00FC770D">
        <w:rPr>
          <w:rFonts w:ascii="Times New Roman" w:hAnsi="Times New Roman" w:cs="Times New Roman"/>
        </w:rPr>
        <w:t>Брокер</w:t>
      </w:r>
      <w:r w:rsidRPr="008E2B86">
        <w:rPr>
          <w:rFonts w:ascii="Times New Roman" w:hAnsi="Times New Roman" w:cs="Times New Roman"/>
        </w:rPr>
        <w:t>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бір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данасын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ұсынуға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міндетті</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қызмет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туралы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актінің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данасын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алмаған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сондай-ақ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егер</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қызмет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туралы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актіні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сұратпаған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Тараптар</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көрсеткен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қызметтер</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осы </w:t>
      </w:r>
      <w:proofErr w:type="spellStart"/>
      <w:r w:rsidRPr="008E2B86">
        <w:rPr>
          <w:rFonts w:ascii="Times New Roman" w:hAnsi="Times New Roman" w:cs="Times New Roman"/>
        </w:rPr>
        <w:t>Шартта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көрсетілген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көлемде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талаптарда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қабылдаған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болып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есептеледі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деп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таниды</w:t>
      </w:r>
      <w:proofErr w:type="spellEnd"/>
      <w:r w:rsidRPr="008E2B86">
        <w:rPr>
          <w:rFonts w:ascii="Times New Roman" w:hAnsi="Times New Roman" w:cs="Times New Roman"/>
        </w:rPr>
        <w:t>.</w:t>
      </w:r>
    </w:p>
    <w:p w14:paraId="3C4D6805" w14:textId="6464D94F"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6.6. </w:t>
      </w:r>
      <w:proofErr w:type="spellStart"/>
      <w:r w:rsidR="00FC770D">
        <w:rPr>
          <w:rFonts w:ascii="Times New Roman" w:hAnsi="Times New Roman" w:cs="Times New Roman"/>
        </w:rPr>
        <w:t>Брокер</w:t>
      </w:r>
      <w:r w:rsidRPr="008E2B86">
        <w:rPr>
          <w:rFonts w:ascii="Times New Roman" w:hAnsi="Times New Roman" w:cs="Times New Roman"/>
        </w:rPr>
        <w:t>дің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төлем</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шоттарын</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007B4438">
        <w:rPr>
          <w:rFonts w:ascii="Times New Roman" w:hAnsi="Times New Roman" w:cs="Times New Roman"/>
        </w:rPr>
        <w:t xml:space="preserve">ке </w:t>
      </w:r>
      <w:r w:rsidR="007B4438">
        <w:rPr>
          <w:rFonts w:ascii="Times New Roman" w:hAnsi="Times New Roman" w:cs="Times New Roman"/>
          <w:lang w:val="kk-KZ"/>
        </w:rPr>
        <w:t>З</w:t>
      </w:r>
      <w:proofErr w:type="spellStart"/>
      <w:r w:rsidRPr="008E2B86">
        <w:rPr>
          <w:rFonts w:ascii="Times New Roman" w:hAnsi="Times New Roman" w:cs="Times New Roman"/>
        </w:rPr>
        <w:t>аңнамада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көзделген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жағдайларда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ұсынады</w:t>
      </w:r>
      <w:proofErr w:type="spellEnd"/>
      <w:r w:rsidRPr="008E2B86">
        <w:rPr>
          <w:rFonts w:ascii="Times New Roman" w:hAnsi="Times New Roman" w:cs="Times New Roman"/>
        </w:rPr>
        <w:t>.</w:t>
      </w:r>
    </w:p>
    <w:p w14:paraId="3015F81B" w14:textId="0CAFE105" w:rsidR="007A4223" w:rsidRPr="0043228F"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6.7.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маркетингтік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акциялар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өзге</w:t>
      </w:r>
      <w:proofErr w:type="spellEnd"/>
      <w:r w:rsidRPr="008E2B86">
        <w:rPr>
          <w:rFonts w:ascii="Times New Roman" w:hAnsi="Times New Roman" w:cs="Times New Roman"/>
        </w:rPr>
        <w:t xml:space="preserve"> де </w:t>
      </w:r>
      <w:proofErr w:type="spellStart"/>
      <w:r w:rsidRPr="008E2B86">
        <w:rPr>
          <w:rFonts w:ascii="Times New Roman" w:hAnsi="Times New Roman" w:cs="Times New Roman"/>
        </w:rPr>
        <w:t>іс-шаралар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өткізген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жағдайларда</w:t>
      </w:r>
      <w:proofErr w:type="spellEnd"/>
      <w:r w:rsidRPr="008E2B86">
        <w:rPr>
          <w:rFonts w:ascii="Times New Roman" w:hAnsi="Times New Roman" w:cs="Times New Roman"/>
        </w:rPr>
        <w:t xml:space="preserve"> 1-қосымшада </w:t>
      </w:r>
      <w:proofErr w:type="spellStart"/>
      <w:r w:rsidRPr="008E2B86">
        <w:rPr>
          <w:rFonts w:ascii="Times New Roman" w:hAnsi="Times New Roman" w:cs="Times New Roman"/>
        </w:rPr>
        <w:t>көзделген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қызметтер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комиссиялық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сыйақы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сомасын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уақытша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азайтуға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есептемеуге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құқылы</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00CF180B">
        <w:rPr>
          <w:rFonts w:ascii="Times New Roman" w:hAnsi="Times New Roman" w:cs="Times New Roman"/>
        </w:rPr>
        <w:t xml:space="preserve"> </w:t>
      </w:r>
      <w:proofErr w:type="spellStart"/>
      <w:r w:rsidR="00CF180B">
        <w:rPr>
          <w:rFonts w:ascii="Times New Roman" w:hAnsi="Times New Roman" w:cs="Times New Roman"/>
        </w:rPr>
        <w:t>акциялар</w:t>
      </w:r>
      <w:proofErr w:type="spellEnd"/>
      <w:r w:rsidR="00CF180B">
        <w:rPr>
          <w:rFonts w:ascii="Times New Roman" w:hAnsi="Times New Roman" w:cs="Times New Roman"/>
        </w:rPr>
        <w:t>/</w:t>
      </w:r>
      <w:proofErr w:type="spellStart"/>
      <w:r w:rsidRPr="008E2B86">
        <w:rPr>
          <w:rFonts w:ascii="Times New Roman" w:hAnsi="Times New Roman" w:cs="Times New Roman"/>
        </w:rPr>
        <w:t>жеңілдіктер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қолданылатын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өлшемшарттарды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дербес</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айқындайды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өткізілетін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акциялар</w:t>
      </w:r>
      <w:proofErr w:type="spellEnd"/>
      <w:r w:rsidRPr="008E2B86">
        <w:rPr>
          <w:rFonts w:ascii="Times New Roman" w:hAnsi="Times New Roman" w:cs="Times New Roman"/>
        </w:rPr>
        <w:t xml:space="preserve"> мен </w:t>
      </w:r>
      <w:proofErr w:type="spellStart"/>
      <w:r w:rsidRPr="008E2B86">
        <w:rPr>
          <w:rFonts w:ascii="Times New Roman" w:hAnsi="Times New Roman" w:cs="Times New Roman"/>
        </w:rPr>
        <w:t>жеңілдіктер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туралы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ақпаратты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өзінің</w:t>
      </w:r>
      <w:proofErr w:type="spellEnd"/>
      <w:r w:rsidRPr="008E2B86">
        <w:rPr>
          <w:rFonts w:ascii="Times New Roman" w:hAnsi="Times New Roman" w:cs="Times New Roman"/>
        </w:rPr>
        <w:t xml:space="preserve"> инте</w:t>
      </w:r>
      <w:r w:rsidR="00CF180B">
        <w:rPr>
          <w:rFonts w:ascii="Times New Roman" w:hAnsi="Times New Roman" w:cs="Times New Roman"/>
        </w:rPr>
        <w:t>рнет-</w:t>
      </w:r>
      <w:proofErr w:type="spellStart"/>
      <w:r w:rsidR="00CF180B">
        <w:rPr>
          <w:rFonts w:ascii="Times New Roman" w:hAnsi="Times New Roman" w:cs="Times New Roman"/>
        </w:rPr>
        <w:t>ресурсында</w:t>
      </w:r>
      <w:proofErr w:type="spellEnd"/>
      <w:r w:rsidR="00CF180B">
        <w:rPr>
          <w:rFonts w:ascii="Times New Roman" w:hAnsi="Times New Roman" w:cs="Times New Roman"/>
        </w:rPr>
        <w:t xml:space="preserve"> </w:t>
      </w:r>
      <w:proofErr w:type="spellStart"/>
      <w:r w:rsidR="00CF180B">
        <w:rPr>
          <w:rFonts w:ascii="Times New Roman" w:hAnsi="Times New Roman" w:cs="Times New Roman"/>
        </w:rPr>
        <w:t>жариялайды</w:t>
      </w:r>
      <w:proofErr w:type="spellEnd"/>
      <w:r w:rsidR="00CF180B">
        <w:rPr>
          <w:rFonts w:ascii="Times New Roman" w:hAnsi="Times New Roman" w:cs="Times New Roman"/>
        </w:rPr>
        <w:t xml:space="preserve"> </w:t>
      </w:r>
      <w:proofErr w:type="spellStart"/>
      <w:r w:rsidR="00CF180B">
        <w:rPr>
          <w:rFonts w:ascii="Times New Roman" w:hAnsi="Times New Roman" w:cs="Times New Roman"/>
        </w:rPr>
        <w:t>және</w:t>
      </w:r>
      <w:proofErr w:type="spellEnd"/>
      <w:r w:rsidR="00CF180B">
        <w:rPr>
          <w:rFonts w:ascii="Times New Roman" w:hAnsi="Times New Roman" w:cs="Times New Roman"/>
        </w:rPr>
        <w:t>/</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өзге</w:t>
      </w:r>
      <w:proofErr w:type="spellEnd"/>
      <w:r w:rsidRPr="008E2B86">
        <w:rPr>
          <w:rFonts w:ascii="Times New Roman" w:hAnsi="Times New Roman" w:cs="Times New Roman"/>
        </w:rPr>
        <w:t xml:space="preserve"> де </w:t>
      </w:r>
      <w:proofErr w:type="spellStart"/>
      <w:r w:rsidRPr="008E2B86">
        <w:rPr>
          <w:rFonts w:ascii="Times New Roman" w:hAnsi="Times New Roman" w:cs="Times New Roman"/>
        </w:rPr>
        <w:t>қолжетімді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тәсілмен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хабардар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етеді</w:t>
      </w:r>
      <w:proofErr w:type="spellEnd"/>
      <w:r w:rsidR="007A4223" w:rsidRPr="0043228F">
        <w:rPr>
          <w:rFonts w:ascii="Times New Roman" w:hAnsi="Times New Roman" w:cs="Times New Roman"/>
        </w:rPr>
        <w:t xml:space="preserve">. </w:t>
      </w:r>
    </w:p>
    <w:p w14:paraId="5D42B089" w14:textId="77777777" w:rsidR="00DA383C" w:rsidRPr="0043228F" w:rsidRDefault="00DA383C" w:rsidP="000016D9">
      <w:pPr>
        <w:pStyle w:val="Default"/>
        <w:jc w:val="both"/>
        <w:rPr>
          <w:rFonts w:ascii="Times New Roman" w:eastAsia="Arial Unicode MS" w:hAnsi="Times New Roman" w:cs="Times New Roman"/>
        </w:rPr>
      </w:pPr>
    </w:p>
    <w:p w14:paraId="627B5295" w14:textId="0F8FA105" w:rsidR="00DC4DBD" w:rsidRPr="0043228F" w:rsidRDefault="008E2B86" w:rsidP="008E2B86">
      <w:pPr>
        <w:pStyle w:val="3"/>
        <w:numPr>
          <w:ilvl w:val="0"/>
          <w:numId w:val="37"/>
        </w:numPr>
        <w:jc w:val="center"/>
        <w:rPr>
          <w:rFonts w:ascii="Times New Roman" w:hAnsi="Times New Roman" w:cs="Times New Roman"/>
          <w:b/>
          <w:caps/>
          <w:color w:val="auto"/>
        </w:rPr>
      </w:pPr>
      <w:r w:rsidRPr="008E2B86">
        <w:rPr>
          <w:rFonts w:ascii="Times New Roman" w:hAnsi="Times New Roman" w:cs="Times New Roman"/>
          <w:b/>
          <w:caps/>
          <w:color w:val="auto"/>
        </w:rPr>
        <w:t>ТАРАПТАРДЫҢ ЖАУАПКЕРШІЛІГІ</w:t>
      </w:r>
    </w:p>
    <w:p w14:paraId="052FADF5" w14:textId="1B75681A" w:rsidR="008E2B86" w:rsidRPr="008E2B86" w:rsidRDefault="00AF3F46" w:rsidP="008E2B86">
      <w:pPr>
        <w:pStyle w:val="Default"/>
        <w:jc w:val="both"/>
        <w:rPr>
          <w:rFonts w:ascii="Times New Roman" w:hAnsi="Times New Roman" w:cs="Times New Roman"/>
        </w:rPr>
      </w:pPr>
      <w:r w:rsidRPr="0043228F">
        <w:rPr>
          <w:rFonts w:ascii="Times New Roman" w:hAnsi="Times New Roman" w:cs="Times New Roman"/>
        </w:rPr>
        <w:t>7</w:t>
      </w:r>
      <w:r w:rsidR="00DC4DBD" w:rsidRPr="0043228F">
        <w:rPr>
          <w:rFonts w:ascii="Times New Roman" w:hAnsi="Times New Roman" w:cs="Times New Roman"/>
        </w:rPr>
        <w:t>.1.</w:t>
      </w:r>
      <w:r w:rsidR="00DC4DBD" w:rsidRPr="0043228F">
        <w:rPr>
          <w:rFonts w:ascii="Times New Roman" w:hAnsi="Times New Roman" w:cs="Times New Roman"/>
        </w:rPr>
        <w:tab/>
      </w:r>
      <w:proofErr w:type="spellStart"/>
      <w:r w:rsidR="008E2B86" w:rsidRPr="008E2B86">
        <w:rPr>
          <w:rFonts w:ascii="Times New Roman" w:hAnsi="Times New Roman" w:cs="Times New Roman"/>
        </w:rPr>
        <w:t>Тараптар</w:t>
      </w:r>
      <w:proofErr w:type="spellEnd"/>
      <w:r w:rsidR="008E2B86" w:rsidRPr="008E2B86">
        <w:rPr>
          <w:rFonts w:ascii="Times New Roman" w:hAnsi="Times New Roman" w:cs="Times New Roman"/>
        </w:rPr>
        <w:t xml:space="preserve"> осы </w:t>
      </w:r>
      <w:proofErr w:type="spellStart"/>
      <w:r w:rsidR="008E2B86" w:rsidRPr="008E2B86">
        <w:rPr>
          <w:rFonts w:ascii="Times New Roman" w:hAnsi="Times New Roman" w:cs="Times New Roman"/>
        </w:rPr>
        <w:t>Шарт</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бойынша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міндеттемелерді</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орындамағаны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және</w:t>
      </w:r>
      <w:proofErr w:type="spellEnd"/>
      <w:r w:rsidR="008E2B86" w:rsidRPr="008E2B86">
        <w:rPr>
          <w:rFonts w:ascii="Times New Roman" w:hAnsi="Times New Roman" w:cs="Times New Roman"/>
        </w:rPr>
        <w:t>/</w:t>
      </w:r>
      <w:proofErr w:type="spellStart"/>
      <w:r w:rsidR="008E2B86" w:rsidRPr="008E2B86">
        <w:rPr>
          <w:rFonts w:ascii="Times New Roman" w:hAnsi="Times New Roman" w:cs="Times New Roman"/>
        </w:rPr>
        <w:t>немесе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тиісінше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орындамағаны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үшін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оның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талаптарына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сәйкес</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ол</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қолданыстағы</w:t>
      </w:r>
      <w:proofErr w:type="spellEnd"/>
      <w:r w:rsidR="008E2B86" w:rsidRPr="008E2B86">
        <w:rPr>
          <w:rFonts w:ascii="Times New Roman" w:hAnsi="Times New Roman" w:cs="Times New Roman"/>
        </w:rPr>
        <w:t xml:space="preserve"> </w:t>
      </w:r>
      <w:r w:rsidR="00CF180B">
        <w:rPr>
          <w:rFonts w:ascii="Times New Roman" w:hAnsi="Times New Roman" w:cs="Times New Roman"/>
          <w:lang w:val="kk-KZ"/>
        </w:rPr>
        <w:t>З</w:t>
      </w:r>
      <w:proofErr w:type="spellStart"/>
      <w:r w:rsidR="008E2B86" w:rsidRPr="008E2B86">
        <w:rPr>
          <w:rFonts w:ascii="Times New Roman" w:hAnsi="Times New Roman" w:cs="Times New Roman"/>
        </w:rPr>
        <w:t>аңнама</w:t>
      </w:r>
      <w:proofErr w:type="spellEnd"/>
      <w:r w:rsidR="008E2B86" w:rsidRPr="008E2B86">
        <w:rPr>
          <w:rFonts w:ascii="Times New Roman" w:hAnsi="Times New Roman" w:cs="Times New Roman"/>
        </w:rPr>
        <w:t xml:space="preserve"> </w:t>
      </w:r>
      <w:r w:rsidR="00E6226C">
        <w:rPr>
          <w:rFonts w:ascii="Times New Roman" w:hAnsi="Times New Roman" w:cs="Times New Roman"/>
          <w:lang w:val="kk-KZ"/>
        </w:rPr>
        <w:t>шеңберінде</w:t>
      </w:r>
      <w:r w:rsidR="00E6226C" w:rsidRPr="008E2B86">
        <w:rPr>
          <w:rFonts w:ascii="Times New Roman" w:hAnsi="Times New Roman" w:cs="Times New Roman"/>
        </w:rPr>
        <w:t xml:space="preserve"> </w:t>
      </w:r>
      <w:proofErr w:type="spellStart"/>
      <w:r w:rsidR="008E2B86" w:rsidRPr="008E2B86">
        <w:rPr>
          <w:rFonts w:ascii="Times New Roman" w:hAnsi="Times New Roman" w:cs="Times New Roman"/>
        </w:rPr>
        <w:t>реттелмеген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бөлігінде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жауапты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болады</w:t>
      </w:r>
      <w:proofErr w:type="spellEnd"/>
      <w:r w:rsidR="008E2B86" w:rsidRPr="008E2B86">
        <w:rPr>
          <w:rFonts w:ascii="Times New Roman" w:hAnsi="Times New Roman" w:cs="Times New Roman"/>
        </w:rPr>
        <w:t xml:space="preserve">. </w:t>
      </w:r>
    </w:p>
    <w:p w14:paraId="11314AFA" w14:textId="66BE031C"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7.2. </w:t>
      </w:r>
      <w:r w:rsidR="009D41E9">
        <w:rPr>
          <w:rFonts w:ascii="Times New Roman" w:hAnsi="Times New Roman" w:cs="Times New Roman"/>
        </w:rPr>
        <w:t>Клиент</w:t>
      </w:r>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жасаған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жасаудан</w:t>
      </w:r>
      <w:proofErr w:type="spellEnd"/>
      <w:r w:rsidRPr="008E2B86">
        <w:rPr>
          <w:rFonts w:ascii="Times New Roman" w:hAnsi="Times New Roman" w:cs="Times New Roman"/>
        </w:rPr>
        <w:t xml:space="preserve"> бас </w:t>
      </w:r>
      <w:proofErr w:type="spellStart"/>
      <w:r w:rsidRPr="008E2B86">
        <w:rPr>
          <w:rFonts w:ascii="Times New Roman" w:hAnsi="Times New Roman" w:cs="Times New Roman"/>
        </w:rPr>
        <w:t>тартқан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өз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міндеттемелерін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адал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кезде</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комиссиялық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сыйақы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сомасын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төлеуге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r w:rsidR="00CF180B">
        <w:rPr>
          <w:rFonts w:ascii="Times New Roman" w:hAnsi="Times New Roman" w:cs="Times New Roman"/>
          <w:lang w:val="kk-KZ"/>
        </w:rPr>
        <w:t>Ш</w:t>
      </w:r>
      <w:proofErr w:type="spellStart"/>
      <w:r w:rsidRPr="008E2B86">
        <w:rPr>
          <w:rFonts w:ascii="Times New Roman" w:hAnsi="Times New Roman" w:cs="Times New Roman"/>
        </w:rPr>
        <w:t>арттың</w:t>
      </w:r>
      <w:proofErr w:type="spellEnd"/>
      <w:r w:rsidRPr="008E2B86">
        <w:rPr>
          <w:rFonts w:ascii="Times New Roman" w:hAnsi="Times New Roman" w:cs="Times New Roman"/>
        </w:rPr>
        <w:t xml:space="preserve"> 6.2-тармағының </w:t>
      </w:r>
      <w:proofErr w:type="spellStart"/>
      <w:r w:rsidRPr="008E2B86">
        <w:rPr>
          <w:rFonts w:ascii="Times New Roman" w:hAnsi="Times New Roman" w:cs="Times New Roman"/>
        </w:rPr>
        <w:t>ерекшеліктерін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ескере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отырып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Шарттың</w:t>
      </w:r>
      <w:proofErr w:type="spellEnd"/>
      <w:r w:rsidRPr="008E2B86">
        <w:rPr>
          <w:rFonts w:ascii="Times New Roman" w:hAnsi="Times New Roman" w:cs="Times New Roman"/>
        </w:rPr>
        <w:t xml:space="preserve"> 6.1, 6.3-тармақтарында </w:t>
      </w:r>
      <w:proofErr w:type="spellStart"/>
      <w:r w:rsidRPr="008E2B86">
        <w:rPr>
          <w:rFonts w:ascii="Times New Roman" w:hAnsi="Times New Roman" w:cs="Times New Roman"/>
        </w:rPr>
        <w:t>көрсетілген</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шеккен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шығыстарды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өтеуге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міндетті</w:t>
      </w:r>
      <w:proofErr w:type="spellEnd"/>
      <w:r w:rsidRPr="008E2B86">
        <w:rPr>
          <w:rFonts w:ascii="Times New Roman" w:hAnsi="Times New Roman" w:cs="Times New Roman"/>
        </w:rPr>
        <w:t>.</w:t>
      </w:r>
    </w:p>
    <w:p w14:paraId="2B160A6D" w14:textId="645E6184"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7.3.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Шарттың</w:t>
      </w:r>
      <w:proofErr w:type="spellEnd"/>
      <w:r w:rsidRPr="008E2B86">
        <w:rPr>
          <w:rFonts w:ascii="Times New Roman" w:hAnsi="Times New Roman" w:cs="Times New Roman"/>
        </w:rPr>
        <w:t xml:space="preserve"> 6.1</w:t>
      </w:r>
      <w:r w:rsidR="00CF180B">
        <w:rPr>
          <w:rFonts w:ascii="Times New Roman" w:hAnsi="Times New Roman" w:cs="Times New Roman"/>
        </w:rPr>
        <w:t>-</w:t>
      </w:r>
      <w:r w:rsidRPr="008E2B86">
        <w:rPr>
          <w:rFonts w:ascii="Times New Roman" w:hAnsi="Times New Roman" w:cs="Times New Roman"/>
        </w:rPr>
        <w:t xml:space="preserve">6.4-тармағында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6.5-тармағында </w:t>
      </w:r>
      <w:proofErr w:type="spellStart"/>
      <w:r w:rsidRPr="008E2B86">
        <w:rPr>
          <w:rFonts w:ascii="Times New Roman" w:hAnsi="Times New Roman" w:cs="Times New Roman"/>
        </w:rPr>
        <w:t>көзделген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міндеттемелерді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орындамаған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уақтылы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орындамаған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00FC770D">
        <w:rPr>
          <w:rFonts w:ascii="Times New Roman" w:hAnsi="Times New Roman" w:cs="Times New Roman"/>
        </w:rPr>
        <w:t>Брокер</w:t>
      </w:r>
      <w:r w:rsidRPr="008E2B86">
        <w:rPr>
          <w:rFonts w:ascii="Times New Roman" w:hAnsi="Times New Roman" w:cs="Times New Roman"/>
        </w:rPr>
        <w:t>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соңғысының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жазбаша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талабы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мерзімі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өткен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әрбір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күнтізбелік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берешек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сомасының</w:t>
      </w:r>
      <w:proofErr w:type="spellEnd"/>
      <w:r w:rsidRPr="008E2B86">
        <w:rPr>
          <w:rFonts w:ascii="Times New Roman" w:hAnsi="Times New Roman" w:cs="Times New Roman"/>
        </w:rPr>
        <w:t xml:space="preserve"> 0,1% </w:t>
      </w:r>
      <w:proofErr w:type="spellStart"/>
      <w:r w:rsidRPr="008E2B86">
        <w:rPr>
          <w:rFonts w:ascii="Times New Roman" w:hAnsi="Times New Roman" w:cs="Times New Roman"/>
        </w:rPr>
        <w:t>мөлшерінде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тұрақсыздық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айыбын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төлейді</w:t>
      </w:r>
      <w:proofErr w:type="spellEnd"/>
      <w:r w:rsidRPr="008E2B86">
        <w:rPr>
          <w:rFonts w:ascii="Times New Roman" w:hAnsi="Times New Roman" w:cs="Times New Roman"/>
        </w:rPr>
        <w:t>.</w:t>
      </w:r>
    </w:p>
    <w:p w14:paraId="079AB485" w14:textId="73E632D1"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7.4. </w:t>
      </w:r>
      <w:r w:rsidR="009D41E9">
        <w:rPr>
          <w:rFonts w:ascii="Times New Roman" w:hAnsi="Times New Roman" w:cs="Times New Roman"/>
        </w:rPr>
        <w:t>Клиент</w:t>
      </w:r>
      <w:r w:rsidRPr="008E2B86">
        <w:rPr>
          <w:rFonts w:ascii="Times New Roman" w:hAnsi="Times New Roman" w:cs="Times New Roman"/>
        </w:rPr>
        <w:t xml:space="preserve"> осы </w:t>
      </w:r>
      <w:proofErr w:type="spellStart"/>
      <w:r w:rsidRPr="008E2B86">
        <w:rPr>
          <w:rFonts w:ascii="Times New Roman" w:hAnsi="Times New Roman" w:cs="Times New Roman"/>
        </w:rPr>
        <w:t>Шарттың</w:t>
      </w:r>
      <w:proofErr w:type="spellEnd"/>
      <w:r w:rsidRPr="008E2B86">
        <w:rPr>
          <w:rFonts w:ascii="Times New Roman" w:hAnsi="Times New Roman" w:cs="Times New Roman"/>
        </w:rPr>
        <w:t xml:space="preserve"> 2.2.7-тармағында </w:t>
      </w:r>
      <w:proofErr w:type="spellStart"/>
      <w:r w:rsidRPr="008E2B86">
        <w:rPr>
          <w:rFonts w:ascii="Times New Roman" w:hAnsi="Times New Roman" w:cs="Times New Roman"/>
        </w:rPr>
        <w:t>көзделген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орындамаған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Бірыңғай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тіркеуші</w:t>
      </w:r>
      <w:proofErr w:type="spellEnd"/>
      <w:r w:rsidRPr="008E2B86">
        <w:rPr>
          <w:rFonts w:ascii="Times New Roman" w:hAnsi="Times New Roman" w:cs="Times New Roman"/>
        </w:rPr>
        <w:t xml:space="preserve">, депозитарий </w:t>
      </w:r>
      <w:proofErr w:type="spellStart"/>
      <w:r w:rsidRPr="008E2B86">
        <w:rPr>
          <w:rFonts w:ascii="Times New Roman" w:hAnsi="Times New Roman" w:cs="Times New Roman"/>
        </w:rPr>
        <w:t>және</w:t>
      </w:r>
      <w:proofErr w:type="spellEnd"/>
      <w:r w:rsidRPr="008E2B86">
        <w:rPr>
          <w:rFonts w:ascii="Times New Roman" w:hAnsi="Times New Roman" w:cs="Times New Roman"/>
        </w:rPr>
        <w:t>/</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сауда-саттықты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ұйымдастырушы</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деректерінің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ескіруі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сәйкес</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келмеуі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себебінен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тіркеуден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жүзеге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асырудан</w:t>
      </w:r>
      <w:proofErr w:type="spellEnd"/>
      <w:r w:rsidRPr="008E2B86">
        <w:rPr>
          <w:rFonts w:ascii="Times New Roman" w:hAnsi="Times New Roman" w:cs="Times New Roman"/>
        </w:rPr>
        <w:t xml:space="preserve">) бас </w:t>
      </w:r>
      <w:proofErr w:type="spellStart"/>
      <w:r w:rsidRPr="008E2B86">
        <w:rPr>
          <w:rFonts w:ascii="Times New Roman" w:hAnsi="Times New Roman" w:cs="Times New Roman"/>
        </w:rPr>
        <w:t>тартқан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кезде</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мәмілені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орындамағаны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00FC770D">
        <w:rPr>
          <w:rFonts w:ascii="Times New Roman" w:hAnsi="Times New Roman" w:cs="Times New Roman"/>
        </w:rPr>
        <w:t>Брокер</w:t>
      </w:r>
      <w:r w:rsidRPr="008E2B86">
        <w:rPr>
          <w:rFonts w:ascii="Times New Roman" w:hAnsi="Times New Roman" w:cs="Times New Roman"/>
        </w:rPr>
        <w:t>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қойылған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айыппұл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сомасында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жауапты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болады</w:t>
      </w:r>
      <w:proofErr w:type="spellEnd"/>
      <w:r w:rsidRPr="008E2B86">
        <w:rPr>
          <w:rFonts w:ascii="Times New Roman" w:hAnsi="Times New Roman" w:cs="Times New Roman"/>
        </w:rPr>
        <w:t xml:space="preserve">. </w:t>
      </w:r>
    </w:p>
    <w:p w14:paraId="550BF947" w14:textId="5FC74189"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7.5.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Шарттың</w:t>
      </w:r>
      <w:proofErr w:type="spellEnd"/>
      <w:r w:rsidRPr="008E2B86">
        <w:rPr>
          <w:rFonts w:ascii="Times New Roman" w:hAnsi="Times New Roman" w:cs="Times New Roman"/>
        </w:rPr>
        <w:t xml:space="preserve"> 2.4.9-тармағының 2.4-тармақшасының </w:t>
      </w:r>
      <w:proofErr w:type="spellStart"/>
      <w:r w:rsidRPr="008E2B86">
        <w:rPr>
          <w:rFonts w:ascii="Times New Roman" w:hAnsi="Times New Roman" w:cs="Times New Roman"/>
        </w:rPr>
        <w:t>екінші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бөлігінің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талаптарын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бұзған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ке </w:t>
      </w:r>
      <w:proofErr w:type="spellStart"/>
      <w:r w:rsidRPr="008E2B86">
        <w:rPr>
          <w:rFonts w:ascii="Times New Roman" w:hAnsi="Times New Roman" w:cs="Times New Roman"/>
        </w:rPr>
        <w:t>соңғысының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жазбаша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талабы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осындай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бұзушылық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нәтижесінде</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шеккен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залалды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осындай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сомасының</w:t>
      </w:r>
      <w:proofErr w:type="spellEnd"/>
      <w:r w:rsidRPr="008E2B86">
        <w:rPr>
          <w:rFonts w:ascii="Times New Roman" w:hAnsi="Times New Roman" w:cs="Times New Roman"/>
        </w:rPr>
        <w:t xml:space="preserve"> 0,1% </w:t>
      </w:r>
      <w:proofErr w:type="spellStart"/>
      <w:r w:rsidRPr="008E2B86">
        <w:rPr>
          <w:rFonts w:ascii="Times New Roman" w:hAnsi="Times New Roman" w:cs="Times New Roman"/>
        </w:rPr>
        <w:t>мөлшерінде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тұрақсыздық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айыбын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төлейді</w:t>
      </w:r>
      <w:proofErr w:type="spellEnd"/>
      <w:r w:rsidRPr="008E2B86">
        <w:rPr>
          <w:rFonts w:ascii="Times New Roman" w:hAnsi="Times New Roman" w:cs="Times New Roman"/>
        </w:rPr>
        <w:t>.</w:t>
      </w:r>
    </w:p>
    <w:p w14:paraId="47670404" w14:textId="3F4786AB"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lastRenderedPageBreak/>
        <w:t xml:space="preserve">7.6. </w:t>
      </w:r>
      <w:proofErr w:type="spellStart"/>
      <w:r w:rsidRPr="008E2B86">
        <w:rPr>
          <w:rFonts w:ascii="Times New Roman" w:hAnsi="Times New Roman" w:cs="Times New Roman"/>
        </w:rPr>
        <w:t>Шарт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айыппұл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санкцияларын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есептеу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ұсыну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емес</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құқық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болып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табылады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егер</w:t>
      </w:r>
      <w:proofErr w:type="spellEnd"/>
      <w:r w:rsidRPr="008E2B86">
        <w:rPr>
          <w:rFonts w:ascii="Times New Roman" w:hAnsi="Times New Roman" w:cs="Times New Roman"/>
        </w:rPr>
        <w:t xml:space="preserve"> оны </w:t>
      </w:r>
      <w:proofErr w:type="spellStart"/>
      <w:r w:rsidRPr="008E2B86">
        <w:rPr>
          <w:rFonts w:ascii="Times New Roman" w:hAnsi="Times New Roman" w:cs="Times New Roman"/>
        </w:rPr>
        <w:t>Тараптар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көрсетпе</w:t>
      </w:r>
      <w:proofErr w:type="spellEnd"/>
      <w:r w:rsidR="00E6226C">
        <w:rPr>
          <w:rFonts w:ascii="Times New Roman" w:hAnsi="Times New Roman" w:cs="Times New Roman"/>
          <w:lang w:val="kk-KZ"/>
        </w:rPr>
        <w:t>ген жағдайда</w:t>
      </w:r>
      <w:r w:rsidRPr="008E2B86">
        <w:rPr>
          <w:rFonts w:ascii="Times New Roman" w:hAnsi="Times New Roman" w:cs="Times New Roman"/>
        </w:rPr>
        <w:t xml:space="preserve">, </w:t>
      </w:r>
      <w:proofErr w:type="spellStart"/>
      <w:proofErr w:type="gramStart"/>
      <w:r w:rsidRPr="008E2B86">
        <w:rPr>
          <w:rFonts w:ascii="Times New Roman" w:hAnsi="Times New Roman" w:cs="Times New Roman"/>
        </w:rPr>
        <w:t>онда</w:t>
      </w:r>
      <w:proofErr w:type="spellEnd"/>
      <w:r w:rsidRPr="008E2B86">
        <w:rPr>
          <w:rFonts w:ascii="Times New Roman" w:hAnsi="Times New Roman" w:cs="Times New Roman"/>
        </w:rPr>
        <w:t xml:space="preserve">  </w:t>
      </w:r>
      <w:r w:rsidR="00E6226C">
        <w:rPr>
          <w:rFonts w:ascii="Times New Roman" w:hAnsi="Times New Roman" w:cs="Times New Roman"/>
          <w:lang w:val="kk-KZ"/>
        </w:rPr>
        <w:t>мұндай</w:t>
      </w:r>
      <w:proofErr w:type="gramEnd"/>
      <w:r w:rsidR="00E6226C">
        <w:rPr>
          <w:rFonts w:ascii="Times New Roman" w:hAnsi="Times New Roman" w:cs="Times New Roman"/>
          <w:lang w:val="kk-KZ"/>
        </w:rPr>
        <w:t xml:space="preserve"> </w:t>
      </w:r>
      <w:proofErr w:type="spellStart"/>
      <w:r w:rsidR="00E6226C" w:rsidRPr="008E2B86">
        <w:rPr>
          <w:rFonts w:ascii="Times New Roman" w:hAnsi="Times New Roman" w:cs="Times New Roman"/>
        </w:rPr>
        <w:t>тараптар</w:t>
      </w:r>
      <w:proofErr w:type="spellEnd"/>
      <w:r w:rsidR="00E6226C" w:rsidRPr="008E2B86">
        <w:rPr>
          <w:rFonts w:ascii="Times New Roman" w:hAnsi="Times New Roman" w:cs="Times New Roman"/>
        </w:rPr>
        <w:t xml:space="preserve"> </w:t>
      </w:r>
      <w:proofErr w:type="spellStart"/>
      <w:r w:rsidRPr="008E2B86">
        <w:rPr>
          <w:rFonts w:ascii="Times New Roman" w:hAnsi="Times New Roman" w:cs="Times New Roman"/>
        </w:rPr>
        <w:t>есептеуге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төлеуге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жатпайды</w:t>
      </w:r>
      <w:proofErr w:type="spellEnd"/>
      <w:r w:rsidRPr="008E2B86">
        <w:rPr>
          <w:rFonts w:ascii="Times New Roman" w:hAnsi="Times New Roman" w:cs="Times New Roman"/>
        </w:rPr>
        <w:t>.</w:t>
      </w:r>
    </w:p>
    <w:p w14:paraId="5611E485" w14:textId="36062DBC"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7.7. </w:t>
      </w:r>
      <w:proofErr w:type="spellStart"/>
      <w:r w:rsidR="00935EEB" w:rsidRPr="00935EEB">
        <w:rPr>
          <w:rFonts w:ascii="Times New Roman" w:hAnsi="Times New Roman" w:cs="Times New Roman"/>
        </w:rPr>
        <w:t>Тараптар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қаржы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құралдарына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бағалардың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өзгеру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тәуекелін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мәмілелерді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ұйымдастыруды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сүйемелдеуді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жүзеге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асыратын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және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немесе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олардың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тарабы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болып</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табылатын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Бөгде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ұйымдардың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көрсетілетін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қызметтерінің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құнын</w:t>
      </w:r>
      <w:proofErr w:type="spellEnd"/>
      <w:r w:rsidR="00935EEB">
        <w:rPr>
          <w:rFonts w:ascii="Times New Roman" w:hAnsi="Times New Roman" w:cs="Times New Roman"/>
          <w:lang w:val="kk-KZ"/>
        </w:rPr>
        <w:t>,</w:t>
      </w:r>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міндеттемелерді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орындау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шарттарын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едәуір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нашарлататын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немесе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оларды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орындауды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оның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ішінде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қаржы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құралдарымен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мәмілелер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жасау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мүмкін</w:t>
      </w:r>
      <w:proofErr w:type="spellEnd"/>
      <w:r w:rsidR="00935EEB" w:rsidRPr="00935EEB">
        <w:rPr>
          <w:rFonts w:ascii="Times New Roman" w:hAnsi="Times New Roman" w:cs="Times New Roman"/>
        </w:rPr>
        <w:t xml:space="preserve"> </w:t>
      </w:r>
      <w:r w:rsidR="00E6226C">
        <w:rPr>
          <w:rFonts w:ascii="Times New Roman" w:hAnsi="Times New Roman" w:cs="Times New Roman"/>
          <w:lang w:val="kk-KZ"/>
        </w:rPr>
        <w:t>еме</w:t>
      </w:r>
      <w:proofErr w:type="spellStart"/>
      <w:r w:rsidR="00E6226C" w:rsidRPr="00935EEB">
        <w:rPr>
          <w:rFonts w:ascii="Times New Roman" w:hAnsi="Times New Roman" w:cs="Times New Roman"/>
        </w:rPr>
        <w:t>стігін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сондай-ақ</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сауда-саттықты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ұйымдастырушылардың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есеп</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айырысу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сауда-саттық</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клирингтік</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депозитарлық</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операцияларды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тоқтатуын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тоқтата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тұруын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мүмкін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етпейтін</w:t>
      </w:r>
      <w:proofErr w:type="spellEnd"/>
      <w:r w:rsidR="00935EEB" w:rsidRPr="00935EEB">
        <w:rPr>
          <w:rFonts w:ascii="Times New Roman" w:hAnsi="Times New Roman" w:cs="Times New Roman"/>
        </w:rPr>
        <w:t xml:space="preserve"> не </w:t>
      </w:r>
      <w:proofErr w:type="spellStart"/>
      <w:r w:rsidR="00935EEB" w:rsidRPr="00935EEB">
        <w:rPr>
          <w:rFonts w:ascii="Times New Roman" w:hAnsi="Times New Roman" w:cs="Times New Roman"/>
        </w:rPr>
        <w:t>уақтылы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жасамайтын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эмитенттердің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дефолттарын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оның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ішінде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бағалы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қағаздарды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қайта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құрылымдау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олар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бойынша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төлемдерді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тоқтата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тұру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және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өтеуді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кейінге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қалдыру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жөніндегі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шешімдерді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сауда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жүйелеріндегі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сауда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және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есеп</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айырысу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процесіне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қызмет</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көрсететін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депозитарийлер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есеп</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айырысу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палаталары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банктер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және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басқа</w:t>
      </w:r>
      <w:proofErr w:type="spellEnd"/>
      <w:r w:rsidR="00935EEB" w:rsidRPr="00935EEB">
        <w:rPr>
          <w:rFonts w:ascii="Times New Roman" w:hAnsi="Times New Roman" w:cs="Times New Roman"/>
        </w:rPr>
        <w:t xml:space="preserve"> да </w:t>
      </w:r>
      <w:proofErr w:type="spellStart"/>
      <w:r w:rsidR="00935EEB" w:rsidRPr="00935EEB">
        <w:rPr>
          <w:rFonts w:ascii="Times New Roman" w:hAnsi="Times New Roman" w:cs="Times New Roman"/>
        </w:rPr>
        <w:t>субъектілер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бағалы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қағаздар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иелерінің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тізілімдерін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ұстаушылардың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депозитарийлердің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заңсыз</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әрекеттері</w:t>
      </w:r>
      <w:proofErr w:type="spellEnd"/>
      <w:r w:rsidR="00935EEB">
        <w:rPr>
          <w:rFonts w:ascii="Times New Roman" w:hAnsi="Times New Roman" w:cs="Times New Roman"/>
          <w:lang w:val="kk-KZ"/>
        </w:rPr>
        <w:t xml:space="preserve">н </w:t>
      </w:r>
      <w:proofErr w:type="spellStart"/>
      <w:r w:rsidR="00935EEB" w:rsidRPr="00935EEB">
        <w:rPr>
          <w:rFonts w:ascii="Times New Roman" w:hAnsi="Times New Roman" w:cs="Times New Roman"/>
        </w:rPr>
        <w:t>қоса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алғанда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бірақ</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олармен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шектелмей</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бағалы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қағаздар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нарығындағы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олардың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қызметі</w:t>
      </w:r>
      <w:proofErr w:type="spellEnd"/>
      <w:r w:rsidR="00F46C1C">
        <w:rPr>
          <w:rFonts w:ascii="Times New Roman" w:hAnsi="Times New Roman" w:cs="Times New Roman"/>
          <w:lang w:val="kk-KZ"/>
        </w:rPr>
        <w:t>не</w:t>
      </w:r>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байланысты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тәуекелдер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туралы</w:t>
      </w:r>
      <w:proofErr w:type="spellEnd"/>
      <w:r w:rsidR="00935EEB">
        <w:rPr>
          <w:rFonts w:ascii="Times New Roman" w:hAnsi="Times New Roman" w:cs="Times New Roman"/>
        </w:rPr>
        <w:t xml:space="preserve"> </w:t>
      </w:r>
      <w:proofErr w:type="spellStart"/>
      <w:r w:rsidR="00935EEB">
        <w:rPr>
          <w:rFonts w:ascii="Times New Roman" w:hAnsi="Times New Roman" w:cs="Times New Roman"/>
        </w:rPr>
        <w:t>хабардар</w:t>
      </w:r>
      <w:proofErr w:type="spellEnd"/>
      <w:r w:rsidR="00935EEB">
        <w:rPr>
          <w:rFonts w:ascii="Times New Roman" w:hAnsi="Times New Roman" w:cs="Times New Roman"/>
        </w:rPr>
        <w:t xml:space="preserve"> </w:t>
      </w:r>
      <w:proofErr w:type="spellStart"/>
      <w:r w:rsidR="00935EEB">
        <w:rPr>
          <w:rFonts w:ascii="Times New Roman" w:hAnsi="Times New Roman" w:cs="Times New Roman"/>
        </w:rPr>
        <w:t>екендіктерін</w:t>
      </w:r>
      <w:proofErr w:type="spellEnd"/>
      <w:r w:rsidR="00935EEB">
        <w:rPr>
          <w:rFonts w:ascii="Times New Roman" w:hAnsi="Times New Roman" w:cs="Times New Roman"/>
        </w:rPr>
        <w:t xml:space="preserve"> </w:t>
      </w:r>
      <w:proofErr w:type="spellStart"/>
      <w:r w:rsidR="00935EEB">
        <w:rPr>
          <w:rFonts w:ascii="Times New Roman" w:hAnsi="Times New Roman" w:cs="Times New Roman"/>
        </w:rPr>
        <w:t>растайды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екінші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Тараптың</w:t>
      </w:r>
      <w:proofErr w:type="spellEnd"/>
      <w:r w:rsidRPr="008E2B86">
        <w:rPr>
          <w:rFonts w:ascii="Times New Roman" w:hAnsi="Times New Roman" w:cs="Times New Roman"/>
        </w:rPr>
        <w:t xml:space="preserve"> осы </w:t>
      </w:r>
      <w:proofErr w:type="spellStart"/>
      <w:r w:rsidRPr="008E2B86">
        <w:rPr>
          <w:rFonts w:ascii="Times New Roman" w:hAnsi="Times New Roman" w:cs="Times New Roman"/>
        </w:rPr>
        <w:t>Шарт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міндеттемелерді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адал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орындауы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ақпаратты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саналы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түрде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бұрмалауда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басқа</w:t>
      </w:r>
      <w:proofErr w:type="spellEnd"/>
      <w:r w:rsidRPr="008E2B86">
        <w:rPr>
          <w:rFonts w:ascii="Times New Roman" w:hAnsi="Times New Roman" w:cs="Times New Roman"/>
        </w:rPr>
        <w:t xml:space="preserve"> да </w:t>
      </w:r>
      <w:proofErr w:type="spellStart"/>
      <w:r w:rsidRPr="008E2B86">
        <w:rPr>
          <w:rFonts w:ascii="Times New Roman" w:hAnsi="Times New Roman" w:cs="Times New Roman"/>
        </w:rPr>
        <w:t>зиянды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құқыққа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қайшы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әрекеттерде</w:t>
      </w:r>
      <w:proofErr w:type="spellEnd"/>
      <w:r w:rsidRPr="008E2B86">
        <w:rPr>
          <w:rFonts w:ascii="Times New Roman" w:hAnsi="Times New Roman" w:cs="Times New Roman"/>
        </w:rPr>
        <w:t xml:space="preserve"> оны </w:t>
      </w:r>
      <w:proofErr w:type="spellStart"/>
      <w:r w:rsidRPr="008E2B86">
        <w:rPr>
          <w:rFonts w:ascii="Times New Roman" w:hAnsi="Times New Roman" w:cs="Times New Roman"/>
        </w:rPr>
        <w:t>әшкерелейтін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дәлелдер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болмаған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өздерінің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ықтимал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шығындары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туралы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бір-біріне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наразылықтары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болмайды</w:t>
      </w:r>
      <w:proofErr w:type="spellEnd"/>
      <w:r w:rsidRPr="008E2B86">
        <w:rPr>
          <w:rFonts w:ascii="Times New Roman" w:hAnsi="Times New Roman" w:cs="Times New Roman"/>
        </w:rPr>
        <w:t>.</w:t>
      </w:r>
    </w:p>
    <w:p w14:paraId="07789EB5" w14:textId="26154716"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7.8.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атынан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есебінен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мәмілелер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r w:rsidR="00935EEB">
        <w:rPr>
          <w:rFonts w:ascii="Times New Roman" w:hAnsi="Times New Roman" w:cs="Times New Roman"/>
          <w:lang w:val="kk-KZ"/>
        </w:rPr>
        <w:t>Ш</w:t>
      </w:r>
      <w:r w:rsidRPr="008E2B86">
        <w:rPr>
          <w:rFonts w:ascii="Times New Roman" w:hAnsi="Times New Roman" w:cs="Times New Roman"/>
        </w:rPr>
        <w:t xml:space="preserve">арт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қызметтер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нәтижесінде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туындайтын</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міндеттемелері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міндеттемелерді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қоса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алғанда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бірақ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олармен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шектелмей</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міндеттемелері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жауап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бермейді</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үшінші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тұлғалармен</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атынан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есебінен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мәмілелер</w:t>
      </w:r>
      <w:proofErr w:type="spellEnd"/>
      <w:r w:rsidRPr="008E2B86">
        <w:rPr>
          <w:rFonts w:ascii="Times New Roman" w:hAnsi="Times New Roman" w:cs="Times New Roman"/>
        </w:rPr>
        <w:t xml:space="preserve"> мен </w:t>
      </w:r>
      <w:proofErr w:type="spellStart"/>
      <w:r w:rsidRPr="008E2B86">
        <w:rPr>
          <w:rFonts w:ascii="Times New Roman" w:hAnsi="Times New Roman" w:cs="Times New Roman"/>
        </w:rPr>
        <w:t>операциялар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құқықтар</w:t>
      </w:r>
      <w:proofErr w:type="spellEnd"/>
      <w:r w:rsidRPr="008E2B86">
        <w:rPr>
          <w:rFonts w:ascii="Times New Roman" w:hAnsi="Times New Roman" w:cs="Times New Roman"/>
        </w:rPr>
        <w:t xml:space="preserve"> мен </w:t>
      </w:r>
      <w:proofErr w:type="spellStart"/>
      <w:r w:rsidRPr="008E2B86">
        <w:rPr>
          <w:rFonts w:ascii="Times New Roman" w:hAnsi="Times New Roman" w:cs="Times New Roman"/>
        </w:rPr>
        <w:t>міндеттер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тікелей</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туындайды</w:t>
      </w:r>
      <w:proofErr w:type="spellEnd"/>
      <w:r w:rsidRPr="008E2B86">
        <w:rPr>
          <w:rFonts w:ascii="Times New Roman" w:hAnsi="Times New Roman" w:cs="Times New Roman"/>
        </w:rPr>
        <w:t>.</w:t>
      </w:r>
    </w:p>
    <w:p w14:paraId="396D37CF" w14:textId="6F8FB9D1"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7.9. Осы </w:t>
      </w:r>
      <w:proofErr w:type="spellStart"/>
      <w:r w:rsidRPr="008E2B86">
        <w:rPr>
          <w:rFonts w:ascii="Times New Roman" w:hAnsi="Times New Roman" w:cs="Times New Roman"/>
        </w:rPr>
        <w:t>Шартқа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қою</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арқылы</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осы </w:t>
      </w:r>
      <w:r w:rsidR="00935EEB">
        <w:rPr>
          <w:rFonts w:ascii="Times New Roman" w:hAnsi="Times New Roman" w:cs="Times New Roman"/>
          <w:lang w:val="kk-KZ"/>
        </w:rPr>
        <w:t>Ш</w:t>
      </w:r>
      <w:proofErr w:type="spellStart"/>
      <w:r w:rsidRPr="008E2B86">
        <w:rPr>
          <w:rFonts w:ascii="Times New Roman" w:hAnsi="Times New Roman" w:cs="Times New Roman"/>
        </w:rPr>
        <w:t>артты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сондай-ақ</w:t>
      </w:r>
      <w:proofErr w:type="spellEnd"/>
      <w:r w:rsidRPr="008E2B86">
        <w:rPr>
          <w:rFonts w:ascii="Times New Roman" w:hAnsi="Times New Roman" w:cs="Times New Roman"/>
        </w:rPr>
        <w:t xml:space="preserve"> осы </w:t>
      </w:r>
      <w:proofErr w:type="spellStart"/>
      <w:r w:rsidRPr="008E2B86">
        <w:rPr>
          <w:rFonts w:ascii="Times New Roman" w:hAnsi="Times New Roman" w:cs="Times New Roman"/>
        </w:rPr>
        <w:t>Шартты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мәмілелерді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жасасуы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орындауы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жұбайының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зайыбының</w:t>
      </w:r>
      <w:proofErr w:type="spellEnd"/>
      <w:r w:rsidRPr="008E2B86">
        <w:rPr>
          <w:rFonts w:ascii="Times New Roman" w:hAnsi="Times New Roman" w:cs="Times New Roman"/>
        </w:rPr>
        <w:t>) (</w:t>
      </w:r>
      <w:proofErr w:type="spellStart"/>
      <w:r w:rsidRPr="008E2B86">
        <w:rPr>
          <w:rFonts w:ascii="Times New Roman" w:hAnsi="Times New Roman" w:cs="Times New Roman"/>
        </w:rPr>
        <w:t>егер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қолданылса</w:t>
      </w:r>
      <w:proofErr w:type="spellEnd"/>
      <w:r w:rsidRPr="008E2B86">
        <w:rPr>
          <w:rFonts w:ascii="Times New Roman" w:hAnsi="Times New Roman" w:cs="Times New Roman"/>
        </w:rPr>
        <w:t>)</w:t>
      </w:r>
      <w:r w:rsidR="00935EEB">
        <w:rPr>
          <w:rFonts w:ascii="Times New Roman" w:hAnsi="Times New Roman" w:cs="Times New Roman"/>
          <w:lang w:val="kk-KZ"/>
        </w:rPr>
        <w:t xml:space="preserve"> </w:t>
      </w:r>
      <w:proofErr w:type="spellStart"/>
      <w:r w:rsidRPr="008E2B86">
        <w:rPr>
          <w:rFonts w:ascii="Times New Roman" w:hAnsi="Times New Roman" w:cs="Times New Roman"/>
        </w:rPr>
        <w:t>келісімі</w:t>
      </w:r>
      <w:proofErr w:type="spellEnd"/>
      <w:r w:rsidRPr="008E2B86">
        <w:rPr>
          <w:rFonts w:ascii="Times New Roman" w:hAnsi="Times New Roman" w:cs="Times New Roman"/>
        </w:rPr>
        <w:t xml:space="preserve"> бар </w:t>
      </w:r>
      <w:proofErr w:type="spellStart"/>
      <w:r w:rsidRPr="008E2B86">
        <w:rPr>
          <w:rFonts w:ascii="Times New Roman" w:hAnsi="Times New Roman" w:cs="Times New Roman"/>
        </w:rPr>
        <w:t>екен</w:t>
      </w:r>
      <w:proofErr w:type="spellEnd"/>
      <w:r w:rsidR="00F46C1C">
        <w:rPr>
          <w:rFonts w:ascii="Times New Roman" w:hAnsi="Times New Roman" w:cs="Times New Roman"/>
          <w:lang w:val="kk-KZ"/>
        </w:rPr>
        <w:t>діг</w:t>
      </w:r>
      <w:proofErr w:type="spellStart"/>
      <w:r w:rsidRPr="008E2B86">
        <w:rPr>
          <w:rFonts w:ascii="Times New Roman" w:hAnsi="Times New Roman" w:cs="Times New Roman"/>
        </w:rPr>
        <w:t>іне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кепілдік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береді</w:t>
      </w:r>
      <w:proofErr w:type="spellEnd"/>
      <w:r w:rsidR="007B4438">
        <w:rPr>
          <w:rFonts w:ascii="Times New Roman" w:hAnsi="Times New Roman" w:cs="Times New Roman"/>
          <w:lang w:val="kk-KZ"/>
        </w:rPr>
        <w:t>.</w:t>
      </w:r>
      <w:r w:rsidRPr="008E2B86">
        <w:rPr>
          <w:rFonts w:ascii="Times New Roman" w:hAnsi="Times New Roman" w:cs="Times New Roman"/>
        </w:rPr>
        <w:t xml:space="preserve"> </w:t>
      </w:r>
    </w:p>
    <w:p w14:paraId="2E02C090" w14:textId="08632FF0"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Осы </w:t>
      </w:r>
      <w:proofErr w:type="spellStart"/>
      <w:r w:rsidRPr="008E2B86">
        <w:rPr>
          <w:rFonts w:ascii="Times New Roman" w:hAnsi="Times New Roman" w:cs="Times New Roman"/>
        </w:rPr>
        <w:t>кепілдіктерден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туындайтын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мүліктік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дауларды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реттеу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өзіне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жауапкершілік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алады</w:t>
      </w:r>
      <w:proofErr w:type="spellEnd"/>
      <w:r w:rsidRPr="008E2B86">
        <w:rPr>
          <w:rFonts w:ascii="Times New Roman" w:hAnsi="Times New Roman" w:cs="Times New Roman"/>
        </w:rPr>
        <w:t>.</w:t>
      </w:r>
    </w:p>
    <w:p w14:paraId="3AA22F47" w14:textId="67AB4F73"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7.10.   </w:t>
      </w:r>
      <w:proofErr w:type="spellStart"/>
      <w:r w:rsidR="00FC770D">
        <w:rPr>
          <w:rFonts w:ascii="Times New Roman" w:hAnsi="Times New Roman" w:cs="Times New Roman"/>
        </w:rPr>
        <w:t>Брокер</w:t>
      </w:r>
      <w:r w:rsidRPr="008E2B86">
        <w:rPr>
          <w:rFonts w:ascii="Times New Roman" w:hAnsi="Times New Roman" w:cs="Times New Roman"/>
        </w:rPr>
        <w:t>дің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мүліктік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мүдделеріне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іскерлік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беделіне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нұқсан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келтіруге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әкеп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соққан</w:t>
      </w:r>
      <w:proofErr w:type="spellEnd"/>
      <w:r w:rsidRPr="008E2B86">
        <w:rPr>
          <w:rFonts w:ascii="Times New Roman" w:hAnsi="Times New Roman" w:cs="Times New Roman"/>
        </w:rPr>
        <w:t xml:space="preserve"> 7.9-тармақта </w:t>
      </w:r>
      <w:proofErr w:type="spellStart"/>
      <w:r w:rsidRPr="008E2B86">
        <w:rPr>
          <w:rFonts w:ascii="Times New Roman" w:hAnsi="Times New Roman" w:cs="Times New Roman"/>
        </w:rPr>
        <w:t>көрсетілген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кепілдіктер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бұзылған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r w:rsidR="00935EEB" w:rsidRPr="00935EEB">
        <w:rPr>
          <w:rFonts w:ascii="Times New Roman" w:hAnsi="Times New Roman" w:cs="Times New Roman"/>
        </w:rPr>
        <w:t xml:space="preserve">Клиент </w:t>
      </w:r>
      <w:r w:rsidR="00935EEB">
        <w:rPr>
          <w:rFonts w:ascii="Times New Roman" w:hAnsi="Times New Roman" w:cs="Times New Roman"/>
          <w:lang w:val="kk-KZ"/>
        </w:rPr>
        <w:t>Б</w:t>
      </w:r>
      <w:proofErr w:type="spellStart"/>
      <w:r w:rsidR="00935EEB" w:rsidRPr="00935EEB">
        <w:rPr>
          <w:rFonts w:ascii="Times New Roman" w:hAnsi="Times New Roman" w:cs="Times New Roman"/>
        </w:rPr>
        <w:t>рокердің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бірінші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талабы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бойынша</w:t>
      </w:r>
      <w:proofErr w:type="spellEnd"/>
      <w:r w:rsidR="00935EEB" w:rsidRPr="00935EEB">
        <w:rPr>
          <w:rFonts w:ascii="Times New Roman" w:hAnsi="Times New Roman" w:cs="Times New Roman"/>
        </w:rPr>
        <w:t xml:space="preserve"> </w:t>
      </w:r>
      <w:r w:rsidR="00935EEB">
        <w:rPr>
          <w:rFonts w:ascii="Times New Roman" w:hAnsi="Times New Roman" w:cs="Times New Roman"/>
          <w:lang w:val="kk-KZ"/>
        </w:rPr>
        <w:t>Б</w:t>
      </w:r>
      <w:proofErr w:type="spellStart"/>
      <w:r w:rsidR="00935EEB" w:rsidRPr="00935EEB">
        <w:rPr>
          <w:rFonts w:ascii="Times New Roman" w:hAnsi="Times New Roman" w:cs="Times New Roman"/>
        </w:rPr>
        <w:t>рокерге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келтірілген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залалды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толық</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көлемде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өтеуге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міндеттенеді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ол</w:t>
      </w:r>
      <w:proofErr w:type="spellEnd"/>
      <w:r w:rsidR="00935EEB" w:rsidRPr="00935EEB">
        <w:rPr>
          <w:rFonts w:ascii="Times New Roman" w:hAnsi="Times New Roman" w:cs="Times New Roman"/>
        </w:rPr>
        <w:t xml:space="preserve"> </w:t>
      </w:r>
      <w:r w:rsidR="00935EEB">
        <w:rPr>
          <w:rFonts w:ascii="Times New Roman" w:hAnsi="Times New Roman" w:cs="Times New Roman"/>
          <w:lang w:val="kk-KZ"/>
        </w:rPr>
        <w:t>Б</w:t>
      </w:r>
      <w:proofErr w:type="spellStart"/>
      <w:r w:rsidR="00935EEB" w:rsidRPr="00935EEB">
        <w:rPr>
          <w:rFonts w:ascii="Times New Roman" w:hAnsi="Times New Roman" w:cs="Times New Roman"/>
        </w:rPr>
        <w:t>рокердің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өз</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құқықтары</w:t>
      </w:r>
      <w:proofErr w:type="spellEnd"/>
      <w:r w:rsidR="00935EEB" w:rsidRPr="00935EEB">
        <w:rPr>
          <w:rFonts w:ascii="Times New Roman" w:hAnsi="Times New Roman" w:cs="Times New Roman"/>
        </w:rPr>
        <w:t xml:space="preserve"> мен </w:t>
      </w:r>
      <w:proofErr w:type="spellStart"/>
      <w:r w:rsidR="00935EEB" w:rsidRPr="00935EEB">
        <w:rPr>
          <w:rFonts w:ascii="Times New Roman" w:hAnsi="Times New Roman" w:cs="Times New Roman"/>
        </w:rPr>
        <w:t>мүдделерін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қалпына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келтіру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үшін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жұмсалған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шығындарын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нақты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залалды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сондай-ақ</w:t>
      </w:r>
      <w:proofErr w:type="spellEnd"/>
      <w:r w:rsidR="00935EEB" w:rsidRPr="00935EEB">
        <w:rPr>
          <w:rFonts w:ascii="Times New Roman" w:hAnsi="Times New Roman" w:cs="Times New Roman"/>
        </w:rPr>
        <w:t xml:space="preserve"> </w:t>
      </w:r>
      <w:r w:rsidR="00935EEB">
        <w:rPr>
          <w:rFonts w:ascii="Times New Roman" w:hAnsi="Times New Roman" w:cs="Times New Roman"/>
          <w:lang w:val="kk-KZ"/>
        </w:rPr>
        <w:t>Б</w:t>
      </w:r>
      <w:proofErr w:type="spellStart"/>
      <w:r w:rsidR="00935EEB" w:rsidRPr="00935EEB">
        <w:rPr>
          <w:rFonts w:ascii="Times New Roman" w:hAnsi="Times New Roman" w:cs="Times New Roman"/>
        </w:rPr>
        <w:t>рокердің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құқықтары</w:t>
      </w:r>
      <w:proofErr w:type="spellEnd"/>
      <w:r w:rsidR="00935EEB" w:rsidRPr="00935EEB">
        <w:rPr>
          <w:rFonts w:ascii="Times New Roman" w:hAnsi="Times New Roman" w:cs="Times New Roman"/>
        </w:rPr>
        <w:t xml:space="preserve"> мен </w:t>
      </w:r>
      <w:proofErr w:type="spellStart"/>
      <w:r w:rsidR="00935EEB" w:rsidRPr="00935EEB">
        <w:rPr>
          <w:rFonts w:ascii="Times New Roman" w:hAnsi="Times New Roman" w:cs="Times New Roman"/>
        </w:rPr>
        <w:t>мүдделері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бұзылма</w:t>
      </w:r>
      <w:proofErr w:type="spellEnd"/>
      <w:r w:rsidR="00F46C1C">
        <w:rPr>
          <w:rFonts w:ascii="Times New Roman" w:hAnsi="Times New Roman" w:cs="Times New Roman"/>
          <w:lang w:val="kk-KZ"/>
        </w:rPr>
        <w:t>ған жағдайда</w:t>
      </w:r>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іскерлік</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айналымның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қалыпты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жағдайында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алатын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алынбаған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кірістерін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жоғалған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пайда</w:t>
      </w:r>
      <w:proofErr w:type="spellEnd"/>
      <w:r w:rsidR="00935EEB" w:rsidRPr="00935EEB">
        <w:rPr>
          <w:rFonts w:ascii="Times New Roman" w:hAnsi="Times New Roman" w:cs="Times New Roman"/>
        </w:rPr>
        <w:t>)</w:t>
      </w:r>
      <w:r w:rsidR="00935EEB">
        <w:rPr>
          <w:rFonts w:ascii="Times New Roman" w:hAnsi="Times New Roman" w:cs="Times New Roman"/>
          <w:lang w:val="kk-KZ"/>
        </w:rPr>
        <w:t xml:space="preserve"> </w:t>
      </w:r>
      <w:r w:rsidR="00F46C1C">
        <w:rPr>
          <w:rFonts w:ascii="Times New Roman" w:hAnsi="Times New Roman" w:cs="Times New Roman"/>
          <w:lang w:val="kk-KZ"/>
        </w:rPr>
        <w:t>қалпына келтіреді</w:t>
      </w:r>
      <w:r w:rsidRPr="008E2B86">
        <w:rPr>
          <w:rFonts w:ascii="Times New Roman" w:hAnsi="Times New Roman" w:cs="Times New Roman"/>
        </w:rPr>
        <w:t>.</w:t>
      </w:r>
    </w:p>
    <w:p w14:paraId="7AFC7DE6" w14:textId="56238A97"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7.11. </w:t>
      </w:r>
      <w:r w:rsidR="00FC770D">
        <w:rPr>
          <w:rFonts w:ascii="Times New Roman" w:hAnsi="Times New Roman" w:cs="Times New Roman"/>
        </w:rPr>
        <w:t>Брокер</w:t>
      </w:r>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атынан</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proofErr w:type="spellStart"/>
      <w:r w:rsidRPr="008E2B86">
        <w:rPr>
          <w:rFonts w:ascii="Times New Roman" w:hAnsi="Times New Roman" w:cs="Times New Roman"/>
        </w:rPr>
        <w:t>жасаған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мәмілені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үшінші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тұлғаның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тиісінше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орындамағаны</w:t>
      </w:r>
      <w:proofErr w:type="spellEnd"/>
      <w:r w:rsidRPr="008E2B86">
        <w:rPr>
          <w:rFonts w:ascii="Times New Roman" w:hAnsi="Times New Roman" w:cs="Times New Roman"/>
        </w:rPr>
        <w:t>/</w:t>
      </w:r>
      <w:proofErr w:type="spellStart"/>
      <w:r w:rsidRPr="008E2B86">
        <w:rPr>
          <w:rFonts w:ascii="Times New Roman" w:hAnsi="Times New Roman" w:cs="Times New Roman"/>
        </w:rPr>
        <w:t>орындау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мерзімін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кешіктіргені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алдында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жауап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бермейді</w:t>
      </w:r>
      <w:proofErr w:type="spellEnd"/>
      <w:r w:rsidRPr="008E2B86">
        <w:rPr>
          <w:rFonts w:ascii="Times New Roman" w:hAnsi="Times New Roman" w:cs="Times New Roman"/>
        </w:rPr>
        <w:t>.</w:t>
      </w:r>
    </w:p>
    <w:p w14:paraId="4376C8DB" w14:textId="6E0C7886"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7.12. </w:t>
      </w:r>
      <w:r w:rsidR="00FC770D">
        <w:rPr>
          <w:rFonts w:ascii="Times New Roman" w:hAnsi="Times New Roman" w:cs="Times New Roman"/>
        </w:rPr>
        <w:t>Брокер</w:t>
      </w:r>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ке </w:t>
      </w:r>
      <w:r w:rsidR="00935EEB">
        <w:rPr>
          <w:rFonts w:ascii="Times New Roman" w:hAnsi="Times New Roman" w:cs="Times New Roman"/>
          <w:lang w:val="kk-KZ"/>
        </w:rPr>
        <w:t>с</w:t>
      </w:r>
      <w:proofErr w:type="spellStart"/>
      <w:r w:rsidRPr="008E2B86">
        <w:rPr>
          <w:rFonts w:ascii="Times New Roman" w:hAnsi="Times New Roman" w:cs="Times New Roman"/>
        </w:rPr>
        <w:t>ауда-саттықты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ұйымдастырушылардың</w:t>
      </w:r>
      <w:proofErr w:type="spellEnd"/>
      <w:r w:rsidRPr="008E2B86">
        <w:rPr>
          <w:rFonts w:ascii="Times New Roman" w:hAnsi="Times New Roman" w:cs="Times New Roman"/>
        </w:rPr>
        <w:t xml:space="preserve">, </w:t>
      </w:r>
      <w:r w:rsidR="00935EEB">
        <w:rPr>
          <w:rFonts w:ascii="Times New Roman" w:hAnsi="Times New Roman" w:cs="Times New Roman"/>
          <w:lang w:val="kk-KZ"/>
        </w:rPr>
        <w:t>Д</w:t>
      </w:r>
      <w:proofErr w:type="spellStart"/>
      <w:r w:rsidRPr="008E2B86">
        <w:rPr>
          <w:rFonts w:ascii="Times New Roman" w:hAnsi="Times New Roman" w:cs="Times New Roman"/>
        </w:rPr>
        <w:t>епозитарийдің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кастодиан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банктердің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r w:rsidR="00FC770D">
        <w:rPr>
          <w:rFonts w:ascii="Times New Roman" w:hAnsi="Times New Roman" w:cs="Times New Roman"/>
        </w:rPr>
        <w:t>Брокер</w:t>
      </w:r>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ке </w:t>
      </w:r>
      <w:proofErr w:type="spellStart"/>
      <w:r w:rsidRPr="008E2B86">
        <w:rPr>
          <w:rFonts w:ascii="Times New Roman" w:hAnsi="Times New Roman" w:cs="Times New Roman"/>
        </w:rPr>
        <w:t>көрсететін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қызметтерге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тікелей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жанама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байланысты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басқа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ұйымдардың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заңсыз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әрекеттері</w:t>
      </w:r>
      <w:proofErr w:type="spellEnd"/>
      <w:r w:rsidRPr="008E2B86">
        <w:rPr>
          <w:rFonts w:ascii="Times New Roman" w:hAnsi="Times New Roman" w:cs="Times New Roman"/>
        </w:rPr>
        <w:t>/</w:t>
      </w:r>
      <w:proofErr w:type="spellStart"/>
      <w:r w:rsidRPr="008E2B86">
        <w:rPr>
          <w:rFonts w:ascii="Times New Roman" w:hAnsi="Times New Roman" w:cs="Times New Roman"/>
        </w:rPr>
        <w:t>әрекетсіздігі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міндеттерін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тиісінше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орындамауы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сондай-ақ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жоғарыда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аталған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әрекеттерден</w:t>
      </w:r>
      <w:proofErr w:type="spellEnd"/>
      <w:r w:rsidRPr="008E2B86">
        <w:rPr>
          <w:rFonts w:ascii="Times New Roman" w:hAnsi="Times New Roman" w:cs="Times New Roman"/>
        </w:rPr>
        <w:t>/</w:t>
      </w:r>
      <w:proofErr w:type="spellStart"/>
      <w:r w:rsidRPr="008E2B86">
        <w:rPr>
          <w:rFonts w:ascii="Times New Roman" w:hAnsi="Times New Roman" w:cs="Times New Roman"/>
        </w:rPr>
        <w:t>әрекетсіздіктерден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туындаған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зардаптар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алдында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жауап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бермейді</w:t>
      </w:r>
      <w:proofErr w:type="spellEnd"/>
      <w:r w:rsidRPr="008E2B86">
        <w:rPr>
          <w:rFonts w:ascii="Times New Roman" w:hAnsi="Times New Roman" w:cs="Times New Roman"/>
        </w:rPr>
        <w:t>.</w:t>
      </w:r>
    </w:p>
    <w:p w14:paraId="3F044D67" w14:textId="3213DE32"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7.13. </w:t>
      </w:r>
      <w:r w:rsidR="00811170" w:rsidRPr="00811170">
        <w:rPr>
          <w:rFonts w:ascii="Times New Roman" w:hAnsi="Times New Roman" w:cs="Times New Roman"/>
        </w:rPr>
        <w:t xml:space="preserve">Брокер </w:t>
      </w:r>
      <w:proofErr w:type="spellStart"/>
      <w:r w:rsidR="00935EEB" w:rsidRPr="00935EEB">
        <w:rPr>
          <w:rFonts w:ascii="Times New Roman" w:hAnsi="Times New Roman" w:cs="Times New Roman"/>
        </w:rPr>
        <w:t>брокерге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тәуелді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емес</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себептер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бойынша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жеке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кабинетті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және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немесе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сауда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платформасын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пайдаланумен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немесе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пайдаланудың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мүмкін</w:t>
      </w:r>
      <w:proofErr w:type="spellEnd"/>
      <w:r w:rsidR="00935EEB" w:rsidRPr="00935EEB">
        <w:rPr>
          <w:rFonts w:ascii="Times New Roman" w:hAnsi="Times New Roman" w:cs="Times New Roman"/>
        </w:rPr>
        <w:t xml:space="preserve"> </w:t>
      </w:r>
      <w:r w:rsidR="00F46C1C">
        <w:rPr>
          <w:rFonts w:ascii="Times New Roman" w:hAnsi="Times New Roman" w:cs="Times New Roman"/>
          <w:lang w:val="kk-KZ"/>
        </w:rPr>
        <w:t>еме</w:t>
      </w:r>
      <w:proofErr w:type="spellStart"/>
      <w:r w:rsidR="00935EEB" w:rsidRPr="00935EEB">
        <w:rPr>
          <w:rFonts w:ascii="Times New Roman" w:hAnsi="Times New Roman" w:cs="Times New Roman"/>
        </w:rPr>
        <w:t>стігімен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байланысты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қандай</w:t>
      </w:r>
      <w:proofErr w:type="spellEnd"/>
      <w:r w:rsidR="00935EEB" w:rsidRPr="00935EEB">
        <w:rPr>
          <w:rFonts w:ascii="Times New Roman" w:hAnsi="Times New Roman" w:cs="Times New Roman"/>
        </w:rPr>
        <w:t xml:space="preserve"> да </w:t>
      </w:r>
      <w:proofErr w:type="spellStart"/>
      <w:r w:rsidR="00935EEB" w:rsidRPr="00935EEB">
        <w:rPr>
          <w:rFonts w:ascii="Times New Roman" w:hAnsi="Times New Roman" w:cs="Times New Roman"/>
        </w:rPr>
        <w:t>бір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залал</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үшін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барлық</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жағдайларды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қоспағанда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келтірілген</w:t>
      </w:r>
      <w:proofErr w:type="spellEnd"/>
      <w:r w:rsidR="00935EEB" w:rsidRPr="00935EEB">
        <w:rPr>
          <w:rFonts w:ascii="Times New Roman" w:hAnsi="Times New Roman" w:cs="Times New Roman"/>
        </w:rPr>
        <w:t xml:space="preserve"> не </w:t>
      </w:r>
      <w:proofErr w:type="spellStart"/>
      <w:r w:rsidR="00935EEB" w:rsidRPr="00935EEB">
        <w:rPr>
          <w:rFonts w:ascii="Times New Roman" w:hAnsi="Times New Roman" w:cs="Times New Roman"/>
        </w:rPr>
        <w:t>болжанатын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шығыстар</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пайданың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жоғалуы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іскерлік</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белсенділіктің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үзілуі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іскерлік</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ақпараттың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жоғ</w:t>
      </w:r>
      <w:r w:rsidR="00811170">
        <w:rPr>
          <w:rFonts w:ascii="Times New Roman" w:hAnsi="Times New Roman" w:cs="Times New Roman"/>
        </w:rPr>
        <w:t>алуы</w:t>
      </w:r>
      <w:proofErr w:type="spellEnd"/>
      <w:r w:rsidR="00811170">
        <w:rPr>
          <w:rFonts w:ascii="Times New Roman" w:hAnsi="Times New Roman" w:cs="Times New Roman"/>
        </w:rPr>
        <w:t xml:space="preserve"> не </w:t>
      </w:r>
      <w:proofErr w:type="spellStart"/>
      <w:r w:rsidR="00811170">
        <w:rPr>
          <w:rFonts w:ascii="Times New Roman" w:hAnsi="Times New Roman" w:cs="Times New Roman"/>
        </w:rPr>
        <w:t>басқа</w:t>
      </w:r>
      <w:proofErr w:type="spellEnd"/>
      <w:r w:rsidR="00811170">
        <w:rPr>
          <w:rFonts w:ascii="Times New Roman" w:hAnsi="Times New Roman" w:cs="Times New Roman"/>
        </w:rPr>
        <w:t xml:space="preserve"> да </w:t>
      </w:r>
      <w:proofErr w:type="spellStart"/>
      <w:r w:rsidR="00811170">
        <w:rPr>
          <w:rFonts w:ascii="Times New Roman" w:hAnsi="Times New Roman" w:cs="Times New Roman"/>
        </w:rPr>
        <w:t>шығындар</w:t>
      </w:r>
      <w:proofErr w:type="spellEnd"/>
      <w:r w:rsidR="00811170">
        <w:rPr>
          <w:rFonts w:ascii="Times New Roman" w:hAnsi="Times New Roman" w:cs="Times New Roman"/>
        </w:rPr>
        <w:t xml:space="preserve">) </w:t>
      </w:r>
      <w:proofErr w:type="spellStart"/>
      <w:r w:rsidR="00811170">
        <w:rPr>
          <w:rFonts w:ascii="Times New Roman" w:hAnsi="Times New Roman" w:cs="Times New Roman"/>
        </w:rPr>
        <w:t>және</w:t>
      </w:r>
      <w:proofErr w:type="spellEnd"/>
      <w:r w:rsidR="00811170">
        <w:rPr>
          <w:rFonts w:ascii="Times New Roman" w:hAnsi="Times New Roman" w:cs="Times New Roman"/>
        </w:rPr>
        <w:t>/</w:t>
      </w:r>
      <w:proofErr w:type="spellStart"/>
      <w:r w:rsidR="00935EEB" w:rsidRPr="00935EEB">
        <w:rPr>
          <w:rFonts w:ascii="Times New Roman" w:hAnsi="Times New Roman" w:cs="Times New Roman"/>
        </w:rPr>
        <w:t>немесе</w:t>
      </w:r>
      <w:proofErr w:type="spellEnd"/>
      <w:r w:rsidR="00935EEB" w:rsidRPr="00935EEB">
        <w:rPr>
          <w:rFonts w:ascii="Times New Roman" w:hAnsi="Times New Roman" w:cs="Times New Roman"/>
        </w:rPr>
        <w:t xml:space="preserve"> Жеке </w:t>
      </w:r>
      <w:proofErr w:type="spellStart"/>
      <w:r w:rsidR="00935EEB" w:rsidRPr="00935EEB">
        <w:rPr>
          <w:rFonts w:ascii="Times New Roman" w:hAnsi="Times New Roman" w:cs="Times New Roman"/>
        </w:rPr>
        <w:t>кабинеттің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және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немесе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сауда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платформасының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пысықтауларын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жұмыс</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істеу</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алгоритмдерінің</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өзгерістерін</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lastRenderedPageBreak/>
        <w:t>профилактикалық</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жұмыстарды</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технологиялық</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өзгерістерді</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жүзеге</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асыруға</w:t>
      </w:r>
      <w:proofErr w:type="spellEnd"/>
      <w:r w:rsidR="00935EEB" w:rsidRPr="00935EEB">
        <w:rPr>
          <w:rFonts w:ascii="Times New Roman" w:hAnsi="Times New Roman" w:cs="Times New Roman"/>
        </w:rPr>
        <w:t xml:space="preserve"> </w:t>
      </w:r>
      <w:proofErr w:type="spellStart"/>
      <w:r w:rsidR="00935EEB" w:rsidRPr="00935EEB">
        <w:rPr>
          <w:rFonts w:ascii="Times New Roman" w:hAnsi="Times New Roman" w:cs="Times New Roman"/>
        </w:rPr>
        <w:t>байланысты</w:t>
      </w:r>
      <w:proofErr w:type="spellEnd"/>
      <w:r w:rsidR="00811170">
        <w:rPr>
          <w:rFonts w:ascii="Times New Roman" w:hAnsi="Times New Roman" w:cs="Times New Roman"/>
          <w:lang w:val="kk-KZ"/>
        </w:rPr>
        <w:t xml:space="preserve"> </w:t>
      </w:r>
      <w:r w:rsidR="00811170" w:rsidRPr="00811170">
        <w:rPr>
          <w:rFonts w:ascii="Times New Roman" w:hAnsi="Times New Roman" w:cs="Times New Roman"/>
          <w:lang w:val="kk-KZ"/>
        </w:rPr>
        <w:t>жауапты болмайды</w:t>
      </w:r>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жеке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кабинеті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r w:rsidR="00811170">
        <w:rPr>
          <w:rFonts w:ascii="Times New Roman" w:hAnsi="Times New Roman" w:cs="Times New Roman"/>
          <w:lang w:val="kk-KZ"/>
        </w:rPr>
        <w:t>с</w:t>
      </w:r>
      <w:proofErr w:type="spellStart"/>
      <w:r w:rsidRPr="008E2B86">
        <w:rPr>
          <w:rFonts w:ascii="Times New Roman" w:hAnsi="Times New Roman" w:cs="Times New Roman"/>
        </w:rPr>
        <w:t>ауда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платформасы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жұмыс</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істемеген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тапсырмалар</w:t>
      </w:r>
      <w:proofErr w:type="spellEnd"/>
      <w:r w:rsidRPr="008E2B86">
        <w:rPr>
          <w:rFonts w:ascii="Times New Roman" w:hAnsi="Times New Roman" w:cs="Times New Roman"/>
        </w:rPr>
        <w:t xml:space="preserve"> беру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Шартта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белгіленген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тәртіппен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ақпарат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алмасудың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өзге</w:t>
      </w:r>
      <w:proofErr w:type="spellEnd"/>
      <w:r w:rsidRPr="008E2B86">
        <w:rPr>
          <w:rFonts w:ascii="Times New Roman" w:hAnsi="Times New Roman" w:cs="Times New Roman"/>
        </w:rPr>
        <w:t xml:space="preserve"> де </w:t>
      </w:r>
      <w:proofErr w:type="spellStart"/>
      <w:r w:rsidRPr="008E2B86">
        <w:rPr>
          <w:rFonts w:ascii="Times New Roman" w:hAnsi="Times New Roman" w:cs="Times New Roman"/>
        </w:rPr>
        <w:t>тәсілдерін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пайдалануға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міндетті</w:t>
      </w:r>
      <w:proofErr w:type="spellEnd"/>
      <w:r w:rsidRPr="008E2B86">
        <w:rPr>
          <w:rFonts w:ascii="Times New Roman" w:hAnsi="Times New Roman" w:cs="Times New Roman"/>
        </w:rPr>
        <w:t>.</w:t>
      </w:r>
    </w:p>
    <w:p w14:paraId="14225F96" w14:textId="75396746" w:rsidR="00B451C8" w:rsidRPr="0043228F" w:rsidRDefault="008E2B86" w:rsidP="008E2B86">
      <w:pPr>
        <w:pStyle w:val="Default"/>
        <w:jc w:val="both"/>
      </w:pPr>
      <w:r w:rsidRPr="008E2B86">
        <w:rPr>
          <w:rFonts w:ascii="Times New Roman" w:hAnsi="Times New Roman" w:cs="Times New Roman"/>
        </w:rPr>
        <w:t xml:space="preserve">7.14. </w:t>
      </w:r>
      <w:r w:rsidR="00FC770D">
        <w:rPr>
          <w:rFonts w:ascii="Times New Roman" w:hAnsi="Times New Roman" w:cs="Times New Roman"/>
        </w:rPr>
        <w:t>Брокер</w:t>
      </w:r>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 </w:t>
      </w:r>
      <w:proofErr w:type="spellStart"/>
      <w:r w:rsidRPr="008E2B86">
        <w:rPr>
          <w:rFonts w:ascii="Times New Roman" w:hAnsi="Times New Roman" w:cs="Times New Roman"/>
        </w:rPr>
        <w:t>электрондық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қызметтерді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кезде</w:t>
      </w:r>
      <w:proofErr w:type="spellEnd"/>
      <w:r w:rsidRPr="008E2B86">
        <w:rPr>
          <w:rFonts w:ascii="Times New Roman" w:hAnsi="Times New Roman" w:cs="Times New Roman"/>
        </w:rPr>
        <w:t xml:space="preserve"> </w:t>
      </w:r>
      <w:proofErr w:type="spellStart"/>
      <w:r w:rsidR="009D41E9">
        <w:rPr>
          <w:rFonts w:ascii="Times New Roman" w:hAnsi="Times New Roman" w:cs="Times New Roman"/>
        </w:rPr>
        <w:t>Клиент</w:t>
      </w:r>
      <w:r w:rsidRPr="008E2B86">
        <w:rPr>
          <w:rFonts w:ascii="Times New Roman" w:hAnsi="Times New Roman" w:cs="Times New Roman"/>
        </w:rPr>
        <w:t>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бір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реттік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біржолғы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реттік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кодтарын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r w:rsidR="00811170">
        <w:rPr>
          <w:rFonts w:ascii="Times New Roman" w:hAnsi="Times New Roman" w:cs="Times New Roman"/>
          <w:lang w:val="kk-KZ"/>
        </w:rPr>
        <w:t>құпиясөздерімен</w:t>
      </w:r>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ке </w:t>
      </w:r>
      <w:proofErr w:type="spellStart"/>
      <w:r w:rsidRPr="008E2B86">
        <w:rPr>
          <w:rFonts w:ascii="Times New Roman" w:hAnsi="Times New Roman" w:cs="Times New Roman"/>
        </w:rPr>
        <w:t>қатысты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өзге</w:t>
      </w:r>
      <w:proofErr w:type="spellEnd"/>
      <w:r w:rsidRPr="008E2B86">
        <w:rPr>
          <w:rFonts w:ascii="Times New Roman" w:hAnsi="Times New Roman" w:cs="Times New Roman"/>
        </w:rPr>
        <w:t xml:space="preserve"> де </w:t>
      </w:r>
      <w:proofErr w:type="spellStart"/>
      <w:r w:rsidRPr="008E2B86">
        <w:rPr>
          <w:rFonts w:ascii="Times New Roman" w:hAnsi="Times New Roman" w:cs="Times New Roman"/>
        </w:rPr>
        <w:t>құпия</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ақпаратты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қоса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алғанда</w:t>
      </w:r>
      <w:proofErr w:type="spellEnd"/>
      <w:r w:rsidRPr="008E2B86">
        <w:rPr>
          <w:rFonts w:ascii="Times New Roman" w:hAnsi="Times New Roman" w:cs="Times New Roman"/>
        </w:rPr>
        <w:t>, ЭЦҚ-</w:t>
      </w:r>
      <w:proofErr w:type="spellStart"/>
      <w:r w:rsidRPr="008E2B86">
        <w:rPr>
          <w:rFonts w:ascii="Times New Roman" w:hAnsi="Times New Roman" w:cs="Times New Roman"/>
        </w:rPr>
        <w:t>ны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сәйкестендіргішті</w:t>
      </w:r>
      <w:proofErr w:type="spellEnd"/>
      <w:r w:rsidRPr="008E2B86">
        <w:rPr>
          <w:rFonts w:ascii="Times New Roman" w:hAnsi="Times New Roman" w:cs="Times New Roman"/>
        </w:rPr>
        <w:t>/ аутентификация/</w:t>
      </w:r>
      <w:proofErr w:type="spellStart"/>
      <w:r w:rsidRPr="008E2B86">
        <w:rPr>
          <w:rFonts w:ascii="Times New Roman" w:hAnsi="Times New Roman" w:cs="Times New Roman"/>
        </w:rPr>
        <w:t>динамикалық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сәйкестендіру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құралдарын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заңсыз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пайдалануға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бағытталған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үшінші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тұлғалардың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заңсыз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әрекеттері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нәтижесінде</w:t>
      </w:r>
      <w:proofErr w:type="spellEnd"/>
      <w:r w:rsidRPr="008E2B86">
        <w:rPr>
          <w:rFonts w:ascii="Times New Roman" w:hAnsi="Times New Roman" w:cs="Times New Roman"/>
        </w:rPr>
        <w:t xml:space="preserve"> </w:t>
      </w:r>
      <w:r w:rsidR="009D41E9">
        <w:rPr>
          <w:rFonts w:ascii="Times New Roman" w:hAnsi="Times New Roman" w:cs="Times New Roman"/>
        </w:rPr>
        <w:t>Клиент</w:t>
      </w:r>
      <w:r w:rsidRPr="008E2B86">
        <w:rPr>
          <w:rFonts w:ascii="Times New Roman" w:hAnsi="Times New Roman" w:cs="Times New Roman"/>
        </w:rPr>
        <w:t xml:space="preserve">ке </w:t>
      </w:r>
      <w:proofErr w:type="spellStart"/>
      <w:r w:rsidRPr="008E2B86">
        <w:rPr>
          <w:rFonts w:ascii="Times New Roman" w:hAnsi="Times New Roman" w:cs="Times New Roman"/>
        </w:rPr>
        <w:t>келтірілген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залал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жауап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бермейді</w:t>
      </w:r>
      <w:proofErr w:type="spellEnd"/>
      <w:r w:rsidR="00B451C8" w:rsidRPr="0043228F">
        <w:t>.</w:t>
      </w:r>
    </w:p>
    <w:p w14:paraId="6905D866" w14:textId="77777777" w:rsidR="00B451C8" w:rsidRPr="0043228F" w:rsidRDefault="00B451C8" w:rsidP="00E67487">
      <w:pPr>
        <w:pStyle w:val="Default"/>
        <w:jc w:val="both"/>
        <w:rPr>
          <w:rFonts w:ascii="Times New Roman" w:hAnsi="Times New Roman" w:cs="Times New Roman"/>
        </w:rPr>
      </w:pPr>
    </w:p>
    <w:p w14:paraId="2D0B484A" w14:textId="77777777" w:rsidR="000C108D" w:rsidRPr="0043228F" w:rsidRDefault="000C108D" w:rsidP="00C31E37">
      <w:pPr>
        <w:pStyle w:val="Default"/>
        <w:jc w:val="both"/>
        <w:rPr>
          <w:rFonts w:ascii="Times New Roman" w:hAnsi="Times New Roman" w:cs="Times New Roman"/>
        </w:rPr>
      </w:pPr>
    </w:p>
    <w:p w14:paraId="24E10DDC" w14:textId="671CE032" w:rsidR="00DC4DBD" w:rsidRPr="0043228F" w:rsidRDefault="008E2B86" w:rsidP="008E2B86">
      <w:pPr>
        <w:pStyle w:val="3"/>
        <w:numPr>
          <w:ilvl w:val="0"/>
          <w:numId w:val="37"/>
        </w:numPr>
        <w:jc w:val="center"/>
        <w:rPr>
          <w:rFonts w:ascii="Times New Roman" w:hAnsi="Times New Roman" w:cs="Times New Roman"/>
          <w:b/>
          <w:caps/>
          <w:color w:val="auto"/>
        </w:rPr>
      </w:pPr>
      <w:r w:rsidRPr="008E2B86">
        <w:rPr>
          <w:rFonts w:ascii="Times New Roman" w:hAnsi="Times New Roman" w:cs="Times New Roman"/>
          <w:b/>
          <w:caps/>
          <w:color w:val="auto"/>
        </w:rPr>
        <w:t>ЕҢСЕРІЛМЕЙТІН КҮШ ЖАҒДАЙЛАРЫ / ФОРС-МАЖОР</w:t>
      </w:r>
    </w:p>
    <w:p w14:paraId="005012DF" w14:textId="77777777" w:rsidR="008E2B86" w:rsidRPr="008E2B86" w:rsidRDefault="00AF3F46" w:rsidP="008E2B86">
      <w:pPr>
        <w:pStyle w:val="Default"/>
        <w:jc w:val="both"/>
        <w:rPr>
          <w:rFonts w:ascii="Times New Roman" w:hAnsi="Times New Roman" w:cs="Times New Roman"/>
        </w:rPr>
      </w:pPr>
      <w:r w:rsidRPr="0043228F">
        <w:rPr>
          <w:rFonts w:ascii="Times New Roman" w:hAnsi="Times New Roman" w:cs="Times New Roman"/>
        </w:rPr>
        <w:t>8</w:t>
      </w:r>
      <w:r w:rsidR="00DC4DBD" w:rsidRPr="0043228F">
        <w:rPr>
          <w:rFonts w:ascii="Times New Roman" w:hAnsi="Times New Roman" w:cs="Times New Roman"/>
        </w:rPr>
        <w:t>.1.</w:t>
      </w:r>
      <w:r w:rsidR="00DC4DBD" w:rsidRPr="0043228F">
        <w:rPr>
          <w:rFonts w:ascii="Times New Roman" w:hAnsi="Times New Roman" w:cs="Times New Roman"/>
        </w:rPr>
        <w:tab/>
      </w:r>
      <w:proofErr w:type="spellStart"/>
      <w:r w:rsidR="008E2B86" w:rsidRPr="008E2B86">
        <w:rPr>
          <w:rFonts w:ascii="Times New Roman" w:hAnsi="Times New Roman" w:cs="Times New Roman"/>
        </w:rPr>
        <w:t>Егер</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Тараптардың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міндеттемелерді</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тиісінше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орындамауы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дүлей</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зілзалалар</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әскери</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іс-қимылдар</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азаматтық</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тәртіпсіздіктер</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тыйым</w:t>
      </w:r>
      <w:proofErr w:type="spellEnd"/>
      <w:r w:rsidR="008E2B86" w:rsidRPr="008E2B86">
        <w:rPr>
          <w:rFonts w:ascii="Times New Roman" w:hAnsi="Times New Roman" w:cs="Times New Roman"/>
        </w:rPr>
        <w:t xml:space="preserve"> салу </w:t>
      </w:r>
      <w:proofErr w:type="spellStart"/>
      <w:r w:rsidR="008E2B86" w:rsidRPr="008E2B86">
        <w:rPr>
          <w:rFonts w:ascii="Times New Roman" w:hAnsi="Times New Roman" w:cs="Times New Roman"/>
        </w:rPr>
        <w:t>немесе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шектеу</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сипатындағы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нормативтік</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құқықтық</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актіні</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басып</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шығару</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және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заңнамада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көзделген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өзге</w:t>
      </w:r>
      <w:proofErr w:type="spellEnd"/>
      <w:r w:rsidR="008E2B86" w:rsidRPr="008E2B86">
        <w:rPr>
          <w:rFonts w:ascii="Times New Roman" w:hAnsi="Times New Roman" w:cs="Times New Roman"/>
        </w:rPr>
        <w:t xml:space="preserve"> де </w:t>
      </w:r>
      <w:proofErr w:type="spellStart"/>
      <w:r w:rsidR="008E2B86" w:rsidRPr="008E2B86">
        <w:rPr>
          <w:rFonts w:ascii="Times New Roman" w:hAnsi="Times New Roman" w:cs="Times New Roman"/>
        </w:rPr>
        <w:t>күштердің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мән-жайларынан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туындаса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Тараптар</w:t>
      </w:r>
      <w:proofErr w:type="spellEnd"/>
      <w:r w:rsidR="008E2B86" w:rsidRPr="008E2B86">
        <w:rPr>
          <w:rFonts w:ascii="Times New Roman" w:hAnsi="Times New Roman" w:cs="Times New Roman"/>
        </w:rPr>
        <w:t xml:space="preserve"> осы </w:t>
      </w:r>
      <w:proofErr w:type="spellStart"/>
      <w:r w:rsidR="008E2B86" w:rsidRPr="008E2B86">
        <w:rPr>
          <w:rFonts w:ascii="Times New Roman" w:hAnsi="Times New Roman" w:cs="Times New Roman"/>
        </w:rPr>
        <w:t>Шарт</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бойынша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міндеттемелерді</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ішінара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немесе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толық</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орындамағаны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үшін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жауаптылықтан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босатылады</w:t>
      </w:r>
      <w:proofErr w:type="spellEnd"/>
      <w:r w:rsidR="008E2B86" w:rsidRPr="008E2B86">
        <w:rPr>
          <w:rFonts w:ascii="Times New Roman" w:hAnsi="Times New Roman" w:cs="Times New Roman"/>
        </w:rPr>
        <w:t xml:space="preserve">. </w:t>
      </w:r>
    </w:p>
    <w:p w14:paraId="1AF0B707" w14:textId="3F4001D3"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8.2.</w:t>
      </w:r>
      <w:r w:rsidRPr="008E2B86">
        <w:rPr>
          <w:rFonts w:ascii="Times New Roman" w:hAnsi="Times New Roman" w:cs="Times New Roman"/>
        </w:rPr>
        <w:tab/>
        <w:t xml:space="preserve"> </w:t>
      </w:r>
      <w:proofErr w:type="spellStart"/>
      <w:r w:rsidRPr="008E2B86">
        <w:rPr>
          <w:rFonts w:ascii="Times New Roman" w:hAnsi="Times New Roman" w:cs="Times New Roman"/>
        </w:rPr>
        <w:t>Міндеттемені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мүмкін</w:t>
      </w:r>
      <w:proofErr w:type="spellEnd"/>
      <w:r w:rsidRPr="008E2B86">
        <w:rPr>
          <w:rFonts w:ascii="Times New Roman" w:hAnsi="Times New Roman" w:cs="Times New Roman"/>
        </w:rPr>
        <w:t xml:space="preserve"> </w:t>
      </w:r>
      <w:r w:rsidR="00811170">
        <w:rPr>
          <w:rFonts w:ascii="Times New Roman" w:hAnsi="Times New Roman" w:cs="Times New Roman"/>
          <w:lang w:val="kk-KZ"/>
        </w:rPr>
        <w:t>еместігі</w:t>
      </w:r>
      <w:r w:rsidRPr="008E2B86">
        <w:rPr>
          <w:rFonts w:ascii="Times New Roman" w:hAnsi="Times New Roman" w:cs="Times New Roman"/>
        </w:rPr>
        <w:t xml:space="preserve"> </w:t>
      </w:r>
      <w:proofErr w:type="spellStart"/>
      <w:r w:rsidRPr="008E2B86">
        <w:rPr>
          <w:rFonts w:ascii="Times New Roman" w:hAnsi="Times New Roman" w:cs="Times New Roman"/>
        </w:rPr>
        <w:t>туындаған</w:t>
      </w:r>
      <w:proofErr w:type="spellEnd"/>
      <w:r w:rsidRPr="008E2B86">
        <w:rPr>
          <w:rFonts w:ascii="Times New Roman" w:hAnsi="Times New Roman" w:cs="Times New Roman"/>
        </w:rPr>
        <w:t xml:space="preserve"> </w:t>
      </w:r>
      <w:r w:rsidR="00811170">
        <w:rPr>
          <w:rFonts w:ascii="Times New Roman" w:hAnsi="Times New Roman" w:cs="Times New Roman"/>
          <w:lang w:val="kk-KZ"/>
        </w:rPr>
        <w:t>Т</w:t>
      </w:r>
      <w:r w:rsidRPr="008E2B86">
        <w:rPr>
          <w:rFonts w:ascii="Times New Roman" w:hAnsi="Times New Roman" w:cs="Times New Roman"/>
        </w:rPr>
        <w:t xml:space="preserve">арап </w:t>
      </w:r>
      <w:proofErr w:type="spellStart"/>
      <w:r w:rsidRPr="008E2B86">
        <w:rPr>
          <w:rFonts w:ascii="Times New Roman" w:hAnsi="Times New Roman" w:cs="Times New Roman"/>
        </w:rPr>
        <w:t>еңсерілмейтін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күш</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мән-жайлары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басталған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тоқтатылған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кезден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бастап</w:t>
      </w:r>
      <w:proofErr w:type="spellEnd"/>
      <w:r w:rsidRPr="008E2B86">
        <w:rPr>
          <w:rFonts w:ascii="Times New Roman" w:hAnsi="Times New Roman" w:cs="Times New Roman"/>
        </w:rPr>
        <w:t xml:space="preserve"> 5 (бес) </w:t>
      </w:r>
      <w:proofErr w:type="spellStart"/>
      <w:r w:rsidRPr="008E2B86">
        <w:rPr>
          <w:rFonts w:ascii="Times New Roman" w:hAnsi="Times New Roman" w:cs="Times New Roman"/>
        </w:rPr>
        <w:t>жұмыс</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күнінен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кешіктірмей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басқа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жоғарыда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көрсетілген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мән-жайлардың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басталғаны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тоқтатылғаны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туралы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хабардар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етуге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Хабарламау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уақтылы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хабарламау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орындамағаны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жауапкершіліктен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босататын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негіз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ретінде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жоғарыда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аталған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мән-жайға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сілтеме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құқығынан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айырады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мұндай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мән-жайлардың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салдарынан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хабарлама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жасау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мүмкін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болмаған</w:t>
      </w:r>
      <w:proofErr w:type="spellEnd"/>
      <w:r w:rsidRPr="008E2B86">
        <w:rPr>
          <w:rFonts w:ascii="Times New Roman" w:hAnsi="Times New Roman" w:cs="Times New Roman"/>
        </w:rPr>
        <w:t xml:space="preserve"> не осы </w:t>
      </w:r>
      <w:proofErr w:type="spellStart"/>
      <w:r w:rsidRPr="008E2B86">
        <w:rPr>
          <w:rFonts w:ascii="Times New Roman" w:hAnsi="Times New Roman" w:cs="Times New Roman"/>
        </w:rPr>
        <w:t>мән-жайлар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жалпыға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белгілі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сипатқа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ие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жағдайларды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қоспағанда</w:t>
      </w:r>
      <w:proofErr w:type="spellEnd"/>
      <w:r w:rsidRPr="008E2B86">
        <w:rPr>
          <w:rFonts w:ascii="Times New Roman" w:hAnsi="Times New Roman" w:cs="Times New Roman"/>
        </w:rPr>
        <w:t>.</w:t>
      </w:r>
    </w:p>
    <w:p w14:paraId="1FAA3BFF" w14:textId="29A08A88"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8.3. </w:t>
      </w:r>
      <w:proofErr w:type="spellStart"/>
      <w:r w:rsidRPr="008E2B86">
        <w:rPr>
          <w:rFonts w:ascii="Times New Roman" w:hAnsi="Times New Roman" w:cs="Times New Roman"/>
        </w:rPr>
        <w:t>Егер</w:t>
      </w:r>
      <w:proofErr w:type="spellEnd"/>
      <w:r w:rsidRPr="008E2B86">
        <w:rPr>
          <w:rFonts w:ascii="Times New Roman" w:hAnsi="Times New Roman" w:cs="Times New Roman"/>
        </w:rPr>
        <w:t xml:space="preserve"> </w:t>
      </w:r>
      <w:r w:rsidR="00811170">
        <w:rPr>
          <w:rFonts w:ascii="Times New Roman" w:hAnsi="Times New Roman" w:cs="Times New Roman"/>
          <w:lang w:val="kk-KZ"/>
        </w:rPr>
        <w:t>Ш</w:t>
      </w:r>
      <w:r w:rsidRPr="008E2B86">
        <w:rPr>
          <w:rFonts w:ascii="Times New Roman" w:hAnsi="Times New Roman" w:cs="Times New Roman"/>
        </w:rPr>
        <w:t xml:space="preserve">арт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міндеттемелерді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толық</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ішінара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еңсерілмейтін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күш</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мән-жайларының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әрекетіне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олардың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салдарына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байланысты</w:t>
      </w:r>
      <w:proofErr w:type="spellEnd"/>
      <w:r w:rsidRPr="008E2B86">
        <w:rPr>
          <w:rFonts w:ascii="Times New Roman" w:hAnsi="Times New Roman" w:cs="Times New Roman"/>
        </w:rPr>
        <w:t xml:space="preserve"> 3 (</w:t>
      </w:r>
      <w:proofErr w:type="spellStart"/>
      <w:r w:rsidRPr="008E2B86">
        <w:rPr>
          <w:rFonts w:ascii="Times New Roman" w:hAnsi="Times New Roman" w:cs="Times New Roman"/>
        </w:rPr>
        <w:t>үш</w:t>
      </w:r>
      <w:proofErr w:type="spellEnd"/>
      <w:r w:rsidRPr="008E2B86">
        <w:rPr>
          <w:rFonts w:ascii="Times New Roman" w:hAnsi="Times New Roman" w:cs="Times New Roman"/>
        </w:rPr>
        <w:t xml:space="preserve">) ай </w:t>
      </w:r>
      <w:proofErr w:type="spellStart"/>
      <w:r w:rsidRPr="008E2B86">
        <w:rPr>
          <w:rFonts w:ascii="Times New Roman" w:hAnsi="Times New Roman" w:cs="Times New Roman"/>
        </w:rPr>
        <w:t>ішінде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мүмкін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болмаған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Тараптар</w:t>
      </w:r>
      <w:proofErr w:type="spellEnd"/>
      <w:r w:rsidRPr="008E2B86">
        <w:rPr>
          <w:rFonts w:ascii="Times New Roman" w:hAnsi="Times New Roman" w:cs="Times New Roman"/>
        </w:rPr>
        <w:t xml:space="preserve"> осы </w:t>
      </w:r>
      <w:proofErr w:type="spellStart"/>
      <w:r w:rsidRPr="008E2B86">
        <w:rPr>
          <w:rFonts w:ascii="Times New Roman" w:hAnsi="Times New Roman" w:cs="Times New Roman"/>
        </w:rPr>
        <w:t>Шарт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бойынша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өздеріне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міндеттемелерді</w:t>
      </w:r>
      <w:proofErr w:type="spellEnd"/>
      <w:r w:rsidRPr="008E2B86">
        <w:rPr>
          <w:rFonts w:ascii="Times New Roman" w:hAnsi="Times New Roman" w:cs="Times New Roman"/>
        </w:rPr>
        <w:t xml:space="preserve"> оны </w:t>
      </w:r>
      <w:proofErr w:type="spellStart"/>
      <w:r w:rsidRPr="008E2B86">
        <w:rPr>
          <w:rFonts w:ascii="Times New Roman" w:hAnsi="Times New Roman" w:cs="Times New Roman"/>
        </w:rPr>
        <w:t>бұзу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жолымен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одан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әрі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орындаудан</w:t>
      </w:r>
      <w:proofErr w:type="spellEnd"/>
      <w:r w:rsidRPr="008E2B86">
        <w:rPr>
          <w:rFonts w:ascii="Times New Roman" w:hAnsi="Times New Roman" w:cs="Times New Roman"/>
        </w:rPr>
        <w:t xml:space="preserve"> бас </w:t>
      </w:r>
      <w:proofErr w:type="spellStart"/>
      <w:r w:rsidRPr="008E2B86">
        <w:rPr>
          <w:rFonts w:ascii="Times New Roman" w:hAnsi="Times New Roman" w:cs="Times New Roman"/>
        </w:rPr>
        <w:t>тартуға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15 (он бес) </w:t>
      </w:r>
      <w:proofErr w:type="spellStart"/>
      <w:r w:rsidRPr="008E2B86">
        <w:rPr>
          <w:rFonts w:ascii="Times New Roman" w:hAnsi="Times New Roman" w:cs="Times New Roman"/>
        </w:rPr>
        <w:t>күнтізбелік</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ішінде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өзара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есеп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айырысулар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жүргізуге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құқылы</w:t>
      </w:r>
      <w:proofErr w:type="spellEnd"/>
      <w:r w:rsidRPr="008E2B86">
        <w:rPr>
          <w:rFonts w:ascii="Times New Roman" w:hAnsi="Times New Roman" w:cs="Times New Roman"/>
        </w:rPr>
        <w:t>.</w:t>
      </w:r>
    </w:p>
    <w:p w14:paraId="5791F03A" w14:textId="60CC6D31" w:rsidR="00DC4DBD" w:rsidRPr="0043228F" w:rsidRDefault="008E2B86" w:rsidP="008E2B86">
      <w:pPr>
        <w:pStyle w:val="Default"/>
        <w:jc w:val="both"/>
      </w:pPr>
      <w:r w:rsidRPr="008E2B86">
        <w:rPr>
          <w:rFonts w:ascii="Times New Roman" w:hAnsi="Times New Roman" w:cs="Times New Roman"/>
        </w:rPr>
        <w:t>8.4.</w:t>
      </w:r>
      <w:r w:rsidRPr="008E2B86">
        <w:rPr>
          <w:rFonts w:ascii="Times New Roman" w:hAnsi="Times New Roman" w:cs="Times New Roman"/>
        </w:rPr>
        <w:tab/>
      </w:r>
      <w:proofErr w:type="spellStart"/>
      <w:r w:rsidRPr="008E2B86">
        <w:rPr>
          <w:rFonts w:ascii="Times New Roman" w:hAnsi="Times New Roman" w:cs="Times New Roman"/>
        </w:rPr>
        <w:t>Егер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еңсерілмейтін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күш</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мән-жайларының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келгені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Тараптың</w:t>
      </w:r>
      <w:proofErr w:type="spellEnd"/>
      <w:r w:rsidRPr="008E2B86">
        <w:rPr>
          <w:rFonts w:ascii="Times New Roman" w:hAnsi="Times New Roman" w:cs="Times New Roman"/>
        </w:rPr>
        <w:t xml:space="preserve"> осы </w:t>
      </w:r>
      <w:proofErr w:type="spellStart"/>
      <w:r w:rsidRPr="008E2B86">
        <w:rPr>
          <w:rFonts w:ascii="Times New Roman" w:hAnsi="Times New Roman" w:cs="Times New Roman"/>
        </w:rPr>
        <w:t>Шартта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белгіленген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мерзімде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өз</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міндеттемесін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орындауына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тікелей</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әсер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еткен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болса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онда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бұл</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мерзім</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еңсерілмейтін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күштің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тиісті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мән-жайының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әрекет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ету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уақытына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пропорционалды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түрде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шегеріледі</w:t>
      </w:r>
      <w:proofErr w:type="spellEnd"/>
      <w:r w:rsidR="00DE00FB" w:rsidRPr="0043228F">
        <w:t>.</w:t>
      </w:r>
    </w:p>
    <w:p w14:paraId="14B9CED8" w14:textId="77777777" w:rsidR="006A7F0E" w:rsidRPr="0043228F" w:rsidRDefault="006A7F0E" w:rsidP="009A1CB2">
      <w:pPr>
        <w:pStyle w:val="BodyText22"/>
        <w:tabs>
          <w:tab w:val="left" w:pos="0"/>
        </w:tabs>
        <w:spacing w:after="120"/>
        <w:rPr>
          <w:sz w:val="24"/>
          <w:szCs w:val="24"/>
        </w:rPr>
      </w:pPr>
    </w:p>
    <w:p w14:paraId="3740EBEB" w14:textId="14CE6261" w:rsidR="00DC4DBD" w:rsidRPr="0043228F" w:rsidRDefault="008E2B86" w:rsidP="008E2B86">
      <w:pPr>
        <w:pStyle w:val="3"/>
        <w:numPr>
          <w:ilvl w:val="0"/>
          <w:numId w:val="37"/>
        </w:numPr>
        <w:jc w:val="center"/>
        <w:rPr>
          <w:rFonts w:ascii="Times New Roman" w:hAnsi="Times New Roman" w:cs="Times New Roman"/>
          <w:b/>
          <w:caps/>
          <w:color w:val="auto"/>
        </w:rPr>
      </w:pPr>
      <w:r w:rsidRPr="008E2B86">
        <w:rPr>
          <w:rFonts w:ascii="Times New Roman" w:hAnsi="Times New Roman" w:cs="Times New Roman"/>
          <w:b/>
          <w:caps/>
          <w:color w:val="auto"/>
        </w:rPr>
        <w:t>ДАУЛАРДЫ ШЕШУ ТӘРТІБІ</w:t>
      </w:r>
    </w:p>
    <w:p w14:paraId="34B8D566" w14:textId="77777777" w:rsidR="008E2B86" w:rsidRPr="008E2B86" w:rsidRDefault="00AF3F46" w:rsidP="008E2B86">
      <w:pPr>
        <w:pStyle w:val="Default"/>
        <w:jc w:val="both"/>
        <w:rPr>
          <w:rFonts w:ascii="Times New Roman" w:hAnsi="Times New Roman" w:cs="Times New Roman"/>
        </w:rPr>
      </w:pPr>
      <w:r w:rsidRPr="0043228F">
        <w:rPr>
          <w:rFonts w:ascii="Times New Roman" w:hAnsi="Times New Roman" w:cs="Times New Roman"/>
        </w:rPr>
        <w:t>9</w:t>
      </w:r>
      <w:r w:rsidR="00DC4DBD" w:rsidRPr="0043228F">
        <w:rPr>
          <w:rFonts w:ascii="Times New Roman" w:hAnsi="Times New Roman" w:cs="Times New Roman"/>
        </w:rPr>
        <w:t>.1.</w:t>
      </w:r>
      <w:r w:rsidR="00DC4DBD" w:rsidRPr="0043228F">
        <w:rPr>
          <w:rFonts w:ascii="Times New Roman" w:hAnsi="Times New Roman" w:cs="Times New Roman"/>
        </w:rPr>
        <w:tab/>
      </w:r>
      <w:r w:rsidR="008E2B86" w:rsidRPr="008E2B86">
        <w:rPr>
          <w:rFonts w:ascii="Times New Roman" w:hAnsi="Times New Roman" w:cs="Times New Roman"/>
        </w:rPr>
        <w:t xml:space="preserve">Осы </w:t>
      </w:r>
      <w:proofErr w:type="spellStart"/>
      <w:r w:rsidR="008E2B86" w:rsidRPr="008E2B86">
        <w:rPr>
          <w:rFonts w:ascii="Times New Roman" w:hAnsi="Times New Roman" w:cs="Times New Roman"/>
        </w:rPr>
        <w:t>Шарттан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туындайтын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немесе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онымен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байланысты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оның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ішінде</w:t>
      </w:r>
      <w:proofErr w:type="spellEnd"/>
      <w:r w:rsidR="008E2B86" w:rsidRPr="008E2B86">
        <w:rPr>
          <w:rFonts w:ascii="Times New Roman" w:hAnsi="Times New Roman" w:cs="Times New Roman"/>
        </w:rPr>
        <w:t xml:space="preserve"> оны </w:t>
      </w:r>
      <w:proofErr w:type="spellStart"/>
      <w:r w:rsidR="008E2B86" w:rsidRPr="008E2B86">
        <w:rPr>
          <w:rFonts w:ascii="Times New Roman" w:hAnsi="Times New Roman" w:cs="Times New Roman"/>
        </w:rPr>
        <w:t>орындауға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бұзуға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тоқтатуға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немесе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жарамсыздыққа</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қатысты</w:t>
      </w:r>
      <w:proofErr w:type="spellEnd"/>
      <w:r w:rsidR="008E2B86" w:rsidRPr="008E2B86">
        <w:rPr>
          <w:rFonts w:ascii="Times New Roman" w:hAnsi="Times New Roman" w:cs="Times New Roman"/>
        </w:rPr>
        <w:t xml:space="preserve">, осы </w:t>
      </w:r>
      <w:proofErr w:type="spellStart"/>
      <w:r w:rsidR="008E2B86" w:rsidRPr="008E2B86">
        <w:rPr>
          <w:rFonts w:ascii="Times New Roman" w:hAnsi="Times New Roman" w:cs="Times New Roman"/>
        </w:rPr>
        <w:t>Шартты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орындау</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процесінде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және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оның</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қолданылу</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мерзімі</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аяқталғаннан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немесе</w:t>
      </w:r>
      <w:proofErr w:type="spellEnd"/>
      <w:r w:rsidR="008E2B86" w:rsidRPr="008E2B86">
        <w:rPr>
          <w:rFonts w:ascii="Times New Roman" w:hAnsi="Times New Roman" w:cs="Times New Roman"/>
        </w:rPr>
        <w:t xml:space="preserve"> оны </w:t>
      </w:r>
      <w:proofErr w:type="spellStart"/>
      <w:r w:rsidR="008E2B86" w:rsidRPr="008E2B86">
        <w:rPr>
          <w:rFonts w:ascii="Times New Roman" w:hAnsi="Times New Roman" w:cs="Times New Roman"/>
        </w:rPr>
        <w:t>бұзғаннан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кейін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туындайтын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дауларды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келіспеушіліктерді</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немесе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талаптарды</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Тараптар</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келіссөздер</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жолымен</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реттеуге</w:t>
      </w:r>
      <w:proofErr w:type="spellEnd"/>
      <w:r w:rsidR="008E2B86" w:rsidRPr="008E2B86">
        <w:rPr>
          <w:rFonts w:ascii="Times New Roman" w:hAnsi="Times New Roman" w:cs="Times New Roman"/>
        </w:rPr>
        <w:t xml:space="preserve"> </w:t>
      </w:r>
      <w:proofErr w:type="spellStart"/>
      <w:r w:rsidR="008E2B86" w:rsidRPr="008E2B86">
        <w:rPr>
          <w:rFonts w:ascii="Times New Roman" w:hAnsi="Times New Roman" w:cs="Times New Roman"/>
        </w:rPr>
        <w:t>тиіс</w:t>
      </w:r>
      <w:proofErr w:type="spellEnd"/>
      <w:r w:rsidR="008E2B86" w:rsidRPr="008E2B86">
        <w:rPr>
          <w:rFonts w:ascii="Times New Roman" w:hAnsi="Times New Roman" w:cs="Times New Roman"/>
        </w:rPr>
        <w:t xml:space="preserve">. </w:t>
      </w:r>
    </w:p>
    <w:p w14:paraId="31DF8445" w14:textId="77777777"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9.2.</w:t>
      </w:r>
      <w:r w:rsidRPr="008E2B86">
        <w:rPr>
          <w:rFonts w:ascii="Times New Roman" w:hAnsi="Times New Roman" w:cs="Times New Roman"/>
        </w:rPr>
        <w:tab/>
      </w:r>
      <w:proofErr w:type="spellStart"/>
      <w:r w:rsidRPr="008E2B86">
        <w:rPr>
          <w:rFonts w:ascii="Times New Roman" w:hAnsi="Times New Roman" w:cs="Times New Roman"/>
        </w:rPr>
        <w:t>Шағымды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қарау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мерзімі</w:t>
      </w:r>
      <w:proofErr w:type="spellEnd"/>
      <w:r w:rsidRPr="008E2B86">
        <w:rPr>
          <w:rFonts w:ascii="Times New Roman" w:hAnsi="Times New Roman" w:cs="Times New Roman"/>
        </w:rPr>
        <w:t xml:space="preserve"> оны </w:t>
      </w:r>
      <w:proofErr w:type="spellStart"/>
      <w:r w:rsidRPr="008E2B86">
        <w:rPr>
          <w:rFonts w:ascii="Times New Roman" w:hAnsi="Times New Roman" w:cs="Times New Roman"/>
        </w:rPr>
        <w:t>алған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күннен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бастап</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күнтізбелік</w:t>
      </w:r>
      <w:proofErr w:type="spellEnd"/>
      <w:r w:rsidRPr="008E2B86">
        <w:rPr>
          <w:rFonts w:ascii="Times New Roman" w:hAnsi="Times New Roman" w:cs="Times New Roman"/>
        </w:rPr>
        <w:t xml:space="preserve"> 14 (он </w:t>
      </w:r>
      <w:proofErr w:type="spellStart"/>
      <w:r w:rsidRPr="008E2B86">
        <w:rPr>
          <w:rFonts w:ascii="Times New Roman" w:hAnsi="Times New Roman" w:cs="Times New Roman"/>
        </w:rPr>
        <w:t>төрт</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күнді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құрайды</w:t>
      </w:r>
      <w:proofErr w:type="spellEnd"/>
      <w:r w:rsidRPr="008E2B86">
        <w:rPr>
          <w:rFonts w:ascii="Times New Roman" w:hAnsi="Times New Roman" w:cs="Times New Roman"/>
        </w:rPr>
        <w:t xml:space="preserve">. </w:t>
      </w:r>
    </w:p>
    <w:p w14:paraId="66E21937" w14:textId="77777777" w:rsidR="008E2B86" w:rsidRPr="008E2B86" w:rsidRDefault="008E2B86" w:rsidP="008E2B86">
      <w:pPr>
        <w:pStyle w:val="Default"/>
        <w:jc w:val="both"/>
        <w:rPr>
          <w:rFonts w:ascii="Times New Roman" w:hAnsi="Times New Roman" w:cs="Times New Roman"/>
        </w:rPr>
      </w:pPr>
      <w:r w:rsidRPr="008E2B86">
        <w:rPr>
          <w:rFonts w:ascii="Times New Roman" w:hAnsi="Times New Roman" w:cs="Times New Roman"/>
        </w:rPr>
        <w:t>9.3.</w:t>
      </w:r>
      <w:r w:rsidRPr="008E2B86">
        <w:rPr>
          <w:rFonts w:ascii="Times New Roman" w:hAnsi="Times New Roman" w:cs="Times New Roman"/>
        </w:rPr>
        <w:tab/>
        <w:t xml:space="preserve">Осы </w:t>
      </w:r>
      <w:proofErr w:type="spellStart"/>
      <w:r w:rsidRPr="008E2B86">
        <w:rPr>
          <w:rFonts w:ascii="Times New Roman" w:hAnsi="Times New Roman" w:cs="Times New Roman"/>
        </w:rPr>
        <w:t>Шарттан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туындайтын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онымен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байланысты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ішінде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арасындағы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келіссөздер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арқылы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орындалуына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бұзылуына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тоқтатылуына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жарамсыздығына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қатысты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дауларды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келіспеушіліктерді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талаптарды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шешу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мүмкін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болмаған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Тараптар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оларды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шешу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Қазақстан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Республикасының</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заңнамасында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көзделген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тәртіппен</w:t>
      </w:r>
      <w:proofErr w:type="spellEnd"/>
      <w:r w:rsidRPr="008E2B86">
        <w:rPr>
          <w:rFonts w:ascii="Times New Roman" w:hAnsi="Times New Roman" w:cs="Times New Roman"/>
        </w:rPr>
        <w:t xml:space="preserve"> сот </w:t>
      </w:r>
      <w:proofErr w:type="spellStart"/>
      <w:r w:rsidRPr="008E2B86">
        <w:rPr>
          <w:rFonts w:ascii="Times New Roman" w:hAnsi="Times New Roman" w:cs="Times New Roman"/>
        </w:rPr>
        <w:t>органдарына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жүгінеді</w:t>
      </w:r>
      <w:proofErr w:type="spellEnd"/>
      <w:r w:rsidRPr="008E2B86">
        <w:rPr>
          <w:rFonts w:ascii="Times New Roman" w:hAnsi="Times New Roman" w:cs="Times New Roman"/>
        </w:rPr>
        <w:t xml:space="preserve">.  </w:t>
      </w:r>
    </w:p>
    <w:p w14:paraId="21A41711" w14:textId="74808710" w:rsidR="003140F8" w:rsidRPr="0043228F" w:rsidRDefault="008E2B86" w:rsidP="008E2B86">
      <w:pPr>
        <w:pStyle w:val="Default"/>
        <w:jc w:val="both"/>
        <w:rPr>
          <w:rFonts w:ascii="Times New Roman" w:hAnsi="Times New Roman" w:cs="Times New Roman"/>
        </w:rPr>
      </w:pPr>
      <w:r w:rsidRPr="008E2B86">
        <w:rPr>
          <w:rFonts w:ascii="Times New Roman" w:hAnsi="Times New Roman" w:cs="Times New Roman"/>
        </w:rPr>
        <w:t xml:space="preserve">9.6. </w:t>
      </w:r>
      <w:proofErr w:type="spellStart"/>
      <w:r w:rsidR="00FC770D">
        <w:rPr>
          <w:rFonts w:ascii="Times New Roman" w:hAnsi="Times New Roman" w:cs="Times New Roman"/>
        </w:rPr>
        <w:t>Брокер</w:t>
      </w:r>
      <w:r w:rsidRPr="008E2B86">
        <w:rPr>
          <w:rFonts w:ascii="Times New Roman" w:hAnsi="Times New Roman" w:cs="Times New Roman"/>
        </w:rPr>
        <w:t>дің</w:t>
      </w:r>
      <w:proofErr w:type="spellEnd"/>
      <w:r w:rsidRPr="008E2B86">
        <w:rPr>
          <w:rFonts w:ascii="Times New Roman" w:hAnsi="Times New Roman" w:cs="Times New Roman"/>
        </w:rPr>
        <w:t xml:space="preserve"> АХҚО-</w:t>
      </w:r>
      <w:proofErr w:type="spellStart"/>
      <w:r w:rsidRPr="008E2B86">
        <w:rPr>
          <w:rFonts w:ascii="Times New Roman" w:hAnsi="Times New Roman" w:cs="Times New Roman"/>
        </w:rPr>
        <w:t>ға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қызметтер</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көрсетуі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нәтижесінде</w:t>
      </w:r>
      <w:proofErr w:type="spellEnd"/>
      <w:r w:rsidRPr="008E2B86">
        <w:rPr>
          <w:rFonts w:ascii="Times New Roman" w:hAnsi="Times New Roman" w:cs="Times New Roman"/>
        </w:rPr>
        <w:t xml:space="preserve"> осы </w:t>
      </w:r>
      <w:proofErr w:type="spellStart"/>
      <w:r w:rsidRPr="008E2B86">
        <w:rPr>
          <w:rFonts w:ascii="Times New Roman" w:hAnsi="Times New Roman" w:cs="Times New Roman"/>
        </w:rPr>
        <w:t>Шарттан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туындайтын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дауларды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келіспеушіліктерді</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немесе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талаптарды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шешу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мүмкін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болмаған</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жағдайда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Тараптар</w:t>
      </w:r>
      <w:proofErr w:type="spellEnd"/>
      <w:r w:rsidRPr="008E2B86">
        <w:rPr>
          <w:rFonts w:ascii="Times New Roman" w:hAnsi="Times New Roman" w:cs="Times New Roman"/>
        </w:rPr>
        <w:t xml:space="preserve"> АХҚО </w:t>
      </w:r>
      <w:proofErr w:type="spellStart"/>
      <w:r w:rsidRPr="008E2B86">
        <w:rPr>
          <w:rFonts w:ascii="Times New Roman" w:hAnsi="Times New Roman" w:cs="Times New Roman"/>
        </w:rPr>
        <w:t>юрисдикциясына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бағынады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және</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оларды</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шешу</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үшін</w:t>
      </w:r>
      <w:proofErr w:type="spellEnd"/>
      <w:r w:rsidRPr="008E2B86">
        <w:rPr>
          <w:rFonts w:ascii="Times New Roman" w:hAnsi="Times New Roman" w:cs="Times New Roman"/>
        </w:rPr>
        <w:t xml:space="preserve"> АХҚО </w:t>
      </w:r>
      <w:proofErr w:type="spellStart"/>
      <w:r w:rsidRPr="008E2B86">
        <w:rPr>
          <w:rFonts w:ascii="Times New Roman" w:hAnsi="Times New Roman" w:cs="Times New Roman"/>
        </w:rPr>
        <w:t>сотына</w:t>
      </w:r>
      <w:proofErr w:type="spellEnd"/>
      <w:r w:rsidRPr="008E2B86">
        <w:rPr>
          <w:rFonts w:ascii="Times New Roman" w:hAnsi="Times New Roman" w:cs="Times New Roman"/>
        </w:rPr>
        <w:t xml:space="preserve"> </w:t>
      </w:r>
      <w:proofErr w:type="spellStart"/>
      <w:r w:rsidRPr="008E2B86">
        <w:rPr>
          <w:rFonts w:ascii="Times New Roman" w:hAnsi="Times New Roman" w:cs="Times New Roman"/>
        </w:rPr>
        <w:t>жүгінеді</w:t>
      </w:r>
      <w:proofErr w:type="spellEnd"/>
      <w:r w:rsidR="00EF6DB6" w:rsidRPr="0043228F">
        <w:rPr>
          <w:rFonts w:ascii="Times New Roman" w:hAnsi="Times New Roman" w:cs="Times New Roman"/>
        </w:rPr>
        <w:t>.</w:t>
      </w:r>
    </w:p>
    <w:p w14:paraId="2F15AF2F" w14:textId="77777777" w:rsidR="001777D4" w:rsidRPr="0043228F" w:rsidRDefault="001777D4" w:rsidP="001777D4">
      <w:pPr>
        <w:pStyle w:val="Default"/>
        <w:rPr>
          <w:rFonts w:ascii="Times New Roman" w:hAnsi="Times New Roman" w:cs="Times New Roman"/>
        </w:rPr>
      </w:pPr>
    </w:p>
    <w:p w14:paraId="6DEE66E7" w14:textId="0AE16CC6" w:rsidR="003140F8" w:rsidRPr="0043228F" w:rsidRDefault="008E2B86" w:rsidP="008E2B86">
      <w:pPr>
        <w:pStyle w:val="3"/>
        <w:numPr>
          <w:ilvl w:val="0"/>
          <w:numId w:val="37"/>
        </w:numPr>
        <w:jc w:val="center"/>
        <w:rPr>
          <w:rFonts w:ascii="Times New Roman" w:hAnsi="Times New Roman" w:cs="Times New Roman"/>
          <w:b/>
          <w:caps/>
          <w:color w:val="auto"/>
        </w:rPr>
      </w:pPr>
      <w:r w:rsidRPr="008E2B86">
        <w:rPr>
          <w:rFonts w:ascii="Times New Roman" w:hAnsi="Times New Roman" w:cs="Times New Roman"/>
          <w:b/>
          <w:caps/>
          <w:color w:val="auto"/>
        </w:rPr>
        <w:t>ШАРТТЫҢ ҚОЛДАНЫЛУ МЕРЗІМІ ЖӘНЕ ӨЗГЕ ДЕ ТАЛАПТАР</w:t>
      </w:r>
    </w:p>
    <w:p w14:paraId="4D977F9F" w14:textId="1592D771" w:rsidR="008E2B86" w:rsidRPr="008E2B86" w:rsidRDefault="00AF3F46" w:rsidP="008E2B86">
      <w:pPr>
        <w:pStyle w:val="CM2"/>
        <w:jc w:val="both"/>
        <w:rPr>
          <w:rFonts w:ascii="Times New Roman" w:hAnsi="Times New Roman" w:cs="Times New Roman"/>
          <w:color w:val="000000"/>
        </w:rPr>
      </w:pPr>
      <w:r w:rsidRPr="0043228F">
        <w:rPr>
          <w:rFonts w:ascii="Times New Roman" w:hAnsi="Times New Roman" w:cs="Times New Roman"/>
          <w:color w:val="000000"/>
        </w:rPr>
        <w:t>10</w:t>
      </w:r>
      <w:r w:rsidR="00DC4DBD" w:rsidRPr="0043228F">
        <w:rPr>
          <w:rFonts w:ascii="Times New Roman" w:hAnsi="Times New Roman" w:cs="Times New Roman"/>
          <w:color w:val="000000"/>
        </w:rPr>
        <w:t>.1.</w:t>
      </w:r>
      <w:r w:rsidR="00DC4DBD" w:rsidRPr="0043228F">
        <w:rPr>
          <w:rFonts w:ascii="Times New Roman" w:hAnsi="Times New Roman" w:cs="Times New Roman"/>
          <w:color w:val="000000"/>
        </w:rPr>
        <w:tab/>
      </w:r>
      <w:bookmarkStart w:id="3" w:name="_Hlk116389611"/>
      <w:r w:rsidR="008E2B86" w:rsidRPr="008E2B86">
        <w:rPr>
          <w:rFonts w:ascii="Times New Roman" w:hAnsi="Times New Roman" w:cs="Times New Roman"/>
          <w:color w:val="000000"/>
        </w:rPr>
        <w:t xml:space="preserve">Осы </w:t>
      </w:r>
      <w:proofErr w:type="spellStart"/>
      <w:r w:rsidR="008E2B86" w:rsidRPr="008E2B86">
        <w:rPr>
          <w:rFonts w:ascii="Times New Roman" w:hAnsi="Times New Roman" w:cs="Times New Roman"/>
          <w:color w:val="000000"/>
        </w:rPr>
        <w:t>Шарт</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мерзімсіз</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болып</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табылады</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және</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оған</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тараптар</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қол</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қойған</w:t>
      </w:r>
      <w:proofErr w:type="spellEnd"/>
      <w:r w:rsidR="008E2B86" w:rsidRPr="008E2B86">
        <w:rPr>
          <w:rFonts w:ascii="Times New Roman" w:hAnsi="Times New Roman" w:cs="Times New Roman"/>
          <w:color w:val="000000"/>
        </w:rPr>
        <w:t>/</w:t>
      </w:r>
      <w:r w:rsidR="009D41E9">
        <w:rPr>
          <w:rFonts w:ascii="Times New Roman" w:hAnsi="Times New Roman" w:cs="Times New Roman"/>
          <w:color w:val="000000"/>
        </w:rPr>
        <w:t>Клиент</w:t>
      </w:r>
      <w:r w:rsidR="008E2B86" w:rsidRPr="008E2B86">
        <w:rPr>
          <w:rFonts w:ascii="Times New Roman" w:hAnsi="Times New Roman" w:cs="Times New Roman"/>
          <w:color w:val="000000"/>
        </w:rPr>
        <w:t xml:space="preserve"> </w:t>
      </w:r>
      <w:proofErr w:type="spellStart"/>
      <w:r w:rsidR="00FC770D">
        <w:rPr>
          <w:rFonts w:ascii="Times New Roman" w:hAnsi="Times New Roman" w:cs="Times New Roman"/>
          <w:color w:val="000000"/>
        </w:rPr>
        <w:t>Брокер</w:t>
      </w:r>
      <w:r w:rsidR="008E2B86" w:rsidRPr="008E2B86">
        <w:rPr>
          <w:rFonts w:ascii="Times New Roman" w:hAnsi="Times New Roman" w:cs="Times New Roman"/>
          <w:color w:val="000000"/>
        </w:rPr>
        <w:t>ге</w:t>
      </w:r>
      <w:proofErr w:type="spellEnd"/>
      <w:r w:rsidR="008E2B86" w:rsidRPr="008E2B86">
        <w:rPr>
          <w:rFonts w:ascii="Times New Roman" w:hAnsi="Times New Roman" w:cs="Times New Roman"/>
          <w:color w:val="000000"/>
        </w:rPr>
        <w:t xml:space="preserve"> </w:t>
      </w:r>
      <w:r w:rsidR="00F46C1C">
        <w:rPr>
          <w:rFonts w:ascii="Times New Roman" w:hAnsi="Times New Roman" w:cs="Times New Roman"/>
          <w:color w:val="000000"/>
          <w:lang w:val="kk-KZ"/>
        </w:rPr>
        <w:t>о</w:t>
      </w:r>
      <w:proofErr w:type="spellStart"/>
      <w:r w:rsidR="00F46C1C" w:rsidRPr="008E2B86">
        <w:rPr>
          <w:rFonts w:ascii="Times New Roman" w:hAnsi="Times New Roman" w:cs="Times New Roman"/>
          <w:color w:val="000000"/>
        </w:rPr>
        <w:t>сы</w:t>
      </w:r>
      <w:proofErr w:type="spellEnd"/>
      <w:r w:rsidR="00F46C1C" w:rsidRPr="008E2B86">
        <w:rPr>
          <w:rFonts w:ascii="Times New Roman" w:hAnsi="Times New Roman" w:cs="Times New Roman"/>
          <w:color w:val="000000"/>
        </w:rPr>
        <w:t xml:space="preserve"> </w:t>
      </w:r>
      <w:proofErr w:type="spellStart"/>
      <w:r w:rsidR="00F46C1C" w:rsidRPr="008E2B86">
        <w:rPr>
          <w:rFonts w:ascii="Times New Roman" w:hAnsi="Times New Roman" w:cs="Times New Roman"/>
          <w:color w:val="000000"/>
        </w:rPr>
        <w:t>Шарт</w:t>
      </w:r>
      <w:proofErr w:type="spellEnd"/>
      <w:r w:rsidR="00F46C1C">
        <w:rPr>
          <w:rFonts w:ascii="Times New Roman" w:hAnsi="Times New Roman" w:cs="Times New Roman"/>
          <w:color w:val="000000"/>
          <w:lang w:val="kk-KZ"/>
        </w:rPr>
        <w:t>қа</w:t>
      </w:r>
      <w:r w:rsidR="00F46C1C"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қосылу</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туралы</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қол</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қойылған</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өтініш</w:t>
      </w:r>
      <w:proofErr w:type="spellEnd"/>
      <w:r w:rsidR="00F46C1C">
        <w:rPr>
          <w:rFonts w:ascii="Times New Roman" w:hAnsi="Times New Roman" w:cs="Times New Roman"/>
          <w:color w:val="000000"/>
          <w:lang w:val="kk-KZ"/>
        </w:rPr>
        <w:t>ін</w:t>
      </w:r>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берген</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және</w:t>
      </w:r>
      <w:proofErr w:type="spellEnd"/>
      <w:r w:rsidR="008E2B86"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008E2B86" w:rsidRPr="008E2B86">
        <w:rPr>
          <w:rFonts w:ascii="Times New Roman" w:hAnsi="Times New Roman" w:cs="Times New Roman"/>
          <w:color w:val="000000"/>
        </w:rPr>
        <w:t xml:space="preserve"> </w:t>
      </w:r>
      <w:proofErr w:type="spellStart"/>
      <w:r w:rsidR="00DA44F0">
        <w:rPr>
          <w:rFonts w:ascii="Times New Roman" w:hAnsi="Times New Roman" w:cs="Times New Roman"/>
          <w:color w:val="000000"/>
        </w:rPr>
        <w:t>Дербес</w:t>
      </w:r>
      <w:proofErr w:type="spellEnd"/>
      <w:r w:rsidR="00DA44F0">
        <w:rPr>
          <w:rFonts w:ascii="Times New Roman" w:hAnsi="Times New Roman" w:cs="Times New Roman"/>
          <w:color w:val="000000"/>
        </w:rPr>
        <w:t xml:space="preserve"> шот</w:t>
      </w:r>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ашуға</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бұйрық</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берген</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сәттен</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бастап</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күшіне</w:t>
      </w:r>
      <w:proofErr w:type="spellEnd"/>
      <w:r w:rsidR="008E2B86" w:rsidRPr="008E2B86">
        <w:rPr>
          <w:rFonts w:ascii="Times New Roman" w:hAnsi="Times New Roman" w:cs="Times New Roman"/>
          <w:color w:val="000000"/>
        </w:rPr>
        <w:t xml:space="preserve"> </w:t>
      </w:r>
      <w:proofErr w:type="spellStart"/>
      <w:r w:rsidR="008E2B86" w:rsidRPr="008E2B86">
        <w:rPr>
          <w:rFonts w:ascii="Times New Roman" w:hAnsi="Times New Roman" w:cs="Times New Roman"/>
          <w:color w:val="000000"/>
        </w:rPr>
        <w:t>енеді</w:t>
      </w:r>
      <w:proofErr w:type="spellEnd"/>
      <w:r w:rsidR="008E2B86" w:rsidRPr="008E2B86">
        <w:rPr>
          <w:rFonts w:ascii="Times New Roman" w:hAnsi="Times New Roman" w:cs="Times New Roman"/>
          <w:color w:val="000000"/>
        </w:rPr>
        <w:t xml:space="preserve">. </w:t>
      </w:r>
    </w:p>
    <w:p w14:paraId="4807E2BC" w14:textId="3D5FD115"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10.2.</w:t>
      </w:r>
      <w:r w:rsidRPr="008E2B86">
        <w:rPr>
          <w:rFonts w:ascii="Times New Roman" w:hAnsi="Times New Roman" w:cs="Times New Roman"/>
          <w:color w:val="000000"/>
        </w:rPr>
        <w:tab/>
      </w:r>
      <w:proofErr w:type="spellStart"/>
      <w:r w:rsidRPr="008E2B86">
        <w:rPr>
          <w:rFonts w:ascii="Times New Roman" w:hAnsi="Times New Roman" w:cs="Times New Roman"/>
          <w:color w:val="000000"/>
        </w:rPr>
        <w:t>Тараптар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ҚР </w:t>
      </w:r>
      <w:proofErr w:type="spellStart"/>
      <w:r w:rsidRPr="008E2B86">
        <w:rPr>
          <w:rFonts w:ascii="Times New Roman" w:hAnsi="Times New Roman" w:cs="Times New Roman"/>
          <w:color w:val="000000"/>
        </w:rPr>
        <w:t>қолданыстағы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заңнамасында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көзделген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негіздер</w:t>
      </w:r>
      <w:proofErr w:type="spellEnd"/>
      <w:r w:rsidR="00F46C1C">
        <w:rPr>
          <w:rFonts w:ascii="Times New Roman" w:hAnsi="Times New Roman" w:cs="Times New Roman"/>
          <w:color w:val="000000"/>
          <w:lang w:val="kk-KZ"/>
        </w:rPr>
        <w:t>де</w:t>
      </w:r>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тәртіппен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мерзімінен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бұзылуы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мүмкін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деген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келісімге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келді</w:t>
      </w:r>
      <w:proofErr w:type="spellEnd"/>
      <w:r w:rsidRPr="008E2B86">
        <w:rPr>
          <w:rFonts w:ascii="Times New Roman" w:hAnsi="Times New Roman" w:cs="Times New Roman"/>
          <w:color w:val="000000"/>
        </w:rPr>
        <w:t>.</w:t>
      </w:r>
    </w:p>
    <w:p w14:paraId="71921651" w14:textId="07389B4B" w:rsidR="008E2B86" w:rsidRPr="008E2B86" w:rsidRDefault="008E2B86" w:rsidP="008E2B86">
      <w:pPr>
        <w:pStyle w:val="CM2"/>
        <w:jc w:val="both"/>
        <w:rPr>
          <w:rFonts w:ascii="Times New Roman" w:hAnsi="Times New Roman" w:cs="Times New Roman"/>
          <w:color w:val="000000"/>
        </w:rPr>
      </w:pPr>
      <w:proofErr w:type="spellStart"/>
      <w:r w:rsidRPr="008E2B86">
        <w:rPr>
          <w:rFonts w:ascii="Times New Roman" w:hAnsi="Times New Roman" w:cs="Times New Roman"/>
          <w:color w:val="000000"/>
        </w:rPr>
        <w:t>Шарт</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мерзімінен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бұзылған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Тараптар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барлық</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түпкілікті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өзара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есеп</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айырысуларды</w:t>
      </w:r>
      <w:proofErr w:type="spellEnd"/>
      <w:r w:rsidRPr="008E2B86">
        <w:rPr>
          <w:rFonts w:ascii="Times New Roman" w:hAnsi="Times New Roman" w:cs="Times New Roman"/>
          <w:color w:val="000000"/>
        </w:rPr>
        <w:t xml:space="preserve"> </w:t>
      </w:r>
      <w:r w:rsidR="00080AD0">
        <w:rPr>
          <w:rFonts w:ascii="Times New Roman" w:hAnsi="Times New Roman" w:cs="Times New Roman"/>
          <w:color w:val="000000"/>
          <w:lang w:val="kk-KZ"/>
        </w:rPr>
        <w:t>Ш</w:t>
      </w:r>
      <w:r w:rsidRPr="008E2B86">
        <w:rPr>
          <w:rFonts w:ascii="Times New Roman" w:hAnsi="Times New Roman" w:cs="Times New Roman"/>
          <w:color w:val="000000"/>
        </w:rPr>
        <w:t xml:space="preserve">арт </w:t>
      </w:r>
      <w:proofErr w:type="spellStart"/>
      <w:r w:rsidRPr="008E2B86">
        <w:rPr>
          <w:rFonts w:ascii="Times New Roman" w:hAnsi="Times New Roman" w:cs="Times New Roman"/>
          <w:color w:val="000000"/>
        </w:rPr>
        <w:t>бұзылған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дейін</w:t>
      </w:r>
      <w:proofErr w:type="spellEnd"/>
      <w:r w:rsidRPr="008E2B86">
        <w:rPr>
          <w:rFonts w:ascii="Times New Roman" w:hAnsi="Times New Roman" w:cs="Times New Roman"/>
          <w:color w:val="000000"/>
        </w:rPr>
        <w:t xml:space="preserve"> 3 (</w:t>
      </w:r>
      <w:proofErr w:type="spellStart"/>
      <w:r w:rsidRPr="008E2B86">
        <w:rPr>
          <w:rFonts w:ascii="Times New Roman" w:hAnsi="Times New Roman" w:cs="Times New Roman"/>
          <w:color w:val="000000"/>
        </w:rPr>
        <w:t>үш</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жұмыс</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күнінен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кешіктірмей</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жүргізуге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міндетті</w:t>
      </w:r>
      <w:proofErr w:type="spellEnd"/>
      <w:r w:rsidRPr="008E2B86">
        <w:rPr>
          <w:rFonts w:ascii="Times New Roman" w:hAnsi="Times New Roman" w:cs="Times New Roman"/>
          <w:color w:val="000000"/>
        </w:rPr>
        <w:t>.</w:t>
      </w:r>
    </w:p>
    <w:p w14:paraId="0C6F2155" w14:textId="77777777" w:rsidR="008E2B86" w:rsidRPr="008E2B86" w:rsidRDefault="008E2B86" w:rsidP="008E2B86">
      <w:pPr>
        <w:pStyle w:val="CM2"/>
        <w:jc w:val="both"/>
        <w:rPr>
          <w:rFonts w:ascii="Times New Roman" w:hAnsi="Times New Roman" w:cs="Times New Roman"/>
          <w:color w:val="000000"/>
        </w:rPr>
      </w:pPr>
      <w:proofErr w:type="spellStart"/>
      <w:r w:rsidRPr="008E2B86">
        <w:rPr>
          <w:rFonts w:ascii="Times New Roman" w:hAnsi="Times New Roman" w:cs="Times New Roman"/>
          <w:color w:val="000000"/>
        </w:rPr>
        <w:t>Тараптардың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кез</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келгені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басқа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Тарапты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бұзу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күніне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дейін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кемінде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күнтізбелік</w:t>
      </w:r>
      <w:proofErr w:type="spellEnd"/>
      <w:r w:rsidRPr="008E2B86">
        <w:rPr>
          <w:rFonts w:ascii="Times New Roman" w:hAnsi="Times New Roman" w:cs="Times New Roman"/>
          <w:color w:val="000000"/>
        </w:rPr>
        <w:t xml:space="preserve"> 30 (</w:t>
      </w:r>
      <w:proofErr w:type="spellStart"/>
      <w:r w:rsidRPr="008E2B86">
        <w:rPr>
          <w:rFonts w:ascii="Times New Roman" w:hAnsi="Times New Roman" w:cs="Times New Roman"/>
          <w:color w:val="000000"/>
        </w:rPr>
        <w:t>отыз</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жазбаша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хабардар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ете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отырып</w:t>
      </w:r>
      <w:proofErr w:type="spellEnd"/>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біржақты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тәртіппен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мерзімінен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бұзуға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құқылы</w:t>
      </w:r>
      <w:proofErr w:type="spellEnd"/>
      <w:r w:rsidRPr="008E2B86">
        <w:rPr>
          <w:rFonts w:ascii="Times New Roman" w:hAnsi="Times New Roman" w:cs="Times New Roman"/>
          <w:color w:val="000000"/>
        </w:rPr>
        <w:t>.</w:t>
      </w:r>
    </w:p>
    <w:p w14:paraId="1E5E6FC1" w14:textId="454E38F1"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10.3.</w:t>
      </w:r>
      <w:r w:rsidRPr="008E2B86">
        <w:rPr>
          <w:rFonts w:ascii="Times New Roman" w:hAnsi="Times New Roman" w:cs="Times New Roman"/>
          <w:color w:val="000000"/>
        </w:rPr>
        <w:tab/>
        <w:t xml:space="preserve">Осы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қолданылуы</w:t>
      </w:r>
      <w:proofErr w:type="spellEnd"/>
      <w:r w:rsidRPr="008E2B86">
        <w:rPr>
          <w:rFonts w:ascii="Times New Roman" w:hAnsi="Times New Roman" w:cs="Times New Roman"/>
          <w:color w:val="000000"/>
        </w:rPr>
        <w:t xml:space="preserve"> </w:t>
      </w:r>
      <w:r w:rsidR="00FC770D">
        <w:rPr>
          <w:rFonts w:ascii="Times New Roman" w:hAnsi="Times New Roman" w:cs="Times New Roman"/>
          <w:color w:val="000000"/>
        </w:rPr>
        <w:t>Брокер</w:t>
      </w:r>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бағалы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қағаздар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нарығында</w:t>
      </w:r>
      <w:proofErr w:type="spellEnd"/>
      <w:r w:rsidRPr="008E2B86">
        <w:rPr>
          <w:rFonts w:ascii="Times New Roman" w:hAnsi="Times New Roman" w:cs="Times New Roman"/>
          <w:color w:val="000000"/>
        </w:rPr>
        <w:t xml:space="preserve"> </w:t>
      </w:r>
      <w:r w:rsidR="00080AD0">
        <w:rPr>
          <w:rFonts w:ascii="Times New Roman" w:hAnsi="Times New Roman" w:cs="Times New Roman"/>
          <w:color w:val="000000"/>
          <w:lang w:val="kk-KZ"/>
        </w:rPr>
        <w:t>б</w:t>
      </w:r>
      <w:proofErr w:type="spellStart"/>
      <w:r w:rsidR="00FC770D">
        <w:rPr>
          <w:rFonts w:ascii="Times New Roman" w:hAnsi="Times New Roman" w:cs="Times New Roman"/>
          <w:color w:val="000000"/>
        </w:rPr>
        <w:t>рокер</w:t>
      </w:r>
      <w:r w:rsidRPr="008E2B86">
        <w:rPr>
          <w:rFonts w:ascii="Times New Roman" w:hAnsi="Times New Roman" w:cs="Times New Roman"/>
          <w:color w:val="000000"/>
        </w:rPr>
        <w:t>лік</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дилерлік</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қызметті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жүзеге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асыруға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лицензиясынан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айырылған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жағдайда</w:t>
      </w:r>
      <w:proofErr w:type="spellEnd"/>
      <w:r w:rsidRPr="008E2B86">
        <w:rPr>
          <w:rFonts w:ascii="Times New Roman" w:hAnsi="Times New Roman" w:cs="Times New Roman"/>
          <w:color w:val="000000"/>
        </w:rPr>
        <w:t xml:space="preserve"> да </w:t>
      </w:r>
      <w:proofErr w:type="spellStart"/>
      <w:r w:rsidRPr="008E2B86">
        <w:rPr>
          <w:rFonts w:ascii="Times New Roman" w:hAnsi="Times New Roman" w:cs="Times New Roman"/>
          <w:color w:val="000000"/>
        </w:rPr>
        <w:t>тоқтатылады</w:t>
      </w:r>
      <w:proofErr w:type="spellEnd"/>
      <w:r w:rsidRPr="008E2B86">
        <w:rPr>
          <w:rFonts w:ascii="Times New Roman" w:hAnsi="Times New Roman" w:cs="Times New Roman"/>
          <w:color w:val="000000"/>
        </w:rPr>
        <w:t xml:space="preserve">.  </w:t>
      </w:r>
    </w:p>
    <w:p w14:paraId="27F20998" w14:textId="397BDF7B"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10.4.</w:t>
      </w:r>
      <w:r w:rsidRPr="008E2B86">
        <w:rPr>
          <w:rFonts w:ascii="Times New Roman" w:hAnsi="Times New Roman" w:cs="Times New Roman"/>
          <w:color w:val="000000"/>
        </w:rPr>
        <w:tab/>
      </w:r>
      <w:r w:rsidR="00FC770D">
        <w:rPr>
          <w:rFonts w:ascii="Times New Roman" w:hAnsi="Times New Roman" w:cs="Times New Roman"/>
          <w:color w:val="000000"/>
        </w:rPr>
        <w:t>Брокер</w:t>
      </w:r>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кез</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келген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талаптарын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біржақты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тәртіппен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өзгертуге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бойынша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қызметтер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көрсетуді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реттейтін</w:t>
      </w:r>
      <w:proofErr w:type="spellEnd"/>
      <w:r w:rsidRPr="008E2B86">
        <w:rPr>
          <w:rFonts w:ascii="Times New Roman" w:hAnsi="Times New Roman" w:cs="Times New Roman"/>
          <w:color w:val="000000"/>
        </w:rPr>
        <w:t xml:space="preserve"> </w:t>
      </w:r>
      <w:proofErr w:type="spellStart"/>
      <w:r w:rsidR="00FC770D">
        <w:rPr>
          <w:rFonts w:ascii="Times New Roman" w:hAnsi="Times New Roman" w:cs="Times New Roman"/>
          <w:color w:val="000000"/>
        </w:rPr>
        <w:t>Брокер</w:t>
      </w:r>
      <w:r w:rsidRPr="008E2B86">
        <w:rPr>
          <w:rFonts w:ascii="Times New Roman" w:hAnsi="Times New Roman" w:cs="Times New Roman"/>
          <w:color w:val="000000"/>
        </w:rPr>
        <w:t>дің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ішкі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құжаттарына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өзгерістер</w:t>
      </w:r>
      <w:proofErr w:type="spellEnd"/>
      <w:r w:rsidRPr="008E2B86">
        <w:rPr>
          <w:rFonts w:ascii="Times New Roman" w:hAnsi="Times New Roman" w:cs="Times New Roman"/>
          <w:color w:val="000000"/>
        </w:rPr>
        <w:t xml:space="preserve"> мен </w:t>
      </w:r>
      <w:proofErr w:type="spellStart"/>
      <w:r w:rsidRPr="008E2B86">
        <w:rPr>
          <w:rFonts w:ascii="Times New Roman" w:hAnsi="Times New Roman" w:cs="Times New Roman"/>
          <w:color w:val="000000"/>
        </w:rPr>
        <w:t>толықтырулар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енгізуге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оның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ішінде</w:t>
      </w:r>
      <w:proofErr w:type="spellEnd"/>
      <w:r w:rsidRPr="008E2B86">
        <w:rPr>
          <w:rFonts w:ascii="Times New Roman" w:hAnsi="Times New Roman" w:cs="Times New Roman"/>
          <w:color w:val="000000"/>
        </w:rPr>
        <w:t xml:space="preserve"> </w:t>
      </w:r>
      <w:r w:rsidR="00080AD0" w:rsidRPr="0043228F">
        <w:rPr>
          <w:rFonts w:ascii="Times New Roman" w:hAnsi="Times New Roman" w:cs="Times New Roman"/>
          <w:b/>
          <w:bCs/>
        </w:rPr>
        <w:t>«</w:t>
      </w:r>
      <w:r w:rsidR="00080AD0" w:rsidRPr="0043228F">
        <w:rPr>
          <w:rFonts w:ascii="Times New Roman" w:hAnsi="Times New Roman" w:cs="Times New Roman"/>
          <w:b/>
          <w:bCs/>
          <w:lang w:val="en-US"/>
        </w:rPr>
        <w:t>www</w:t>
      </w:r>
      <w:r w:rsidR="00080AD0" w:rsidRPr="0043228F">
        <w:rPr>
          <w:rFonts w:ascii="Times New Roman" w:hAnsi="Times New Roman" w:cs="Times New Roman"/>
          <w:b/>
          <w:bCs/>
        </w:rPr>
        <w:t>.</w:t>
      </w:r>
      <w:r w:rsidR="00080AD0" w:rsidRPr="0043228F">
        <w:rPr>
          <w:rFonts w:ascii="Times New Roman" w:hAnsi="Times New Roman" w:cs="Times New Roman"/>
          <w:b/>
          <w:bCs/>
          <w:lang w:val="en-US"/>
        </w:rPr>
        <w:t>bcc</w:t>
      </w:r>
      <w:r w:rsidR="00080AD0" w:rsidRPr="0043228F">
        <w:rPr>
          <w:rFonts w:ascii="Times New Roman" w:hAnsi="Times New Roman" w:cs="Times New Roman"/>
          <w:b/>
          <w:bCs/>
        </w:rPr>
        <w:t>-</w:t>
      </w:r>
      <w:r w:rsidR="00080AD0" w:rsidRPr="0043228F">
        <w:rPr>
          <w:rFonts w:ascii="Times New Roman" w:hAnsi="Times New Roman" w:cs="Times New Roman"/>
          <w:b/>
          <w:bCs/>
          <w:lang w:val="en-US"/>
        </w:rPr>
        <w:t>invest</w:t>
      </w:r>
      <w:r w:rsidR="00080AD0" w:rsidRPr="0043228F">
        <w:rPr>
          <w:rFonts w:ascii="Times New Roman" w:hAnsi="Times New Roman" w:cs="Times New Roman"/>
          <w:b/>
          <w:bCs/>
        </w:rPr>
        <w:t>.</w:t>
      </w:r>
      <w:proofErr w:type="spellStart"/>
      <w:r w:rsidR="00080AD0" w:rsidRPr="0043228F">
        <w:rPr>
          <w:rFonts w:ascii="Times New Roman" w:hAnsi="Times New Roman" w:cs="Times New Roman"/>
          <w:b/>
          <w:bCs/>
          <w:lang w:val="en-US"/>
        </w:rPr>
        <w:t>kz</w:t>
      </w:r>
      <w:proofErr w:type="spellEnd"/>
      <w:r w:rsidR="00080AD0" w:rsidRPr="0043228F">
        <w:rPr>
          <w:rFonts w:ascii="Times New Roman" w:hAnsi="Times New Roman" w:cs="Times New Roman"/>
          <w:bCs/>
        </w:rPr>
        <w:t>»</w:t>
      </w:r>
      <w:r w:rsidR="00080AD0">
        <w:rPr>
          <w:rFonts w:ascii="Times New Roman" w:hAnsi="Times New Roman" w:cs="Times New Roman"/>
          <w:bCs/>
          <w:lang w:val="kk-KZ"/>
        </w:rPr>
        <w:t xml:space="preserve"> </w:t>
      </w:r>
      <w:proofErr w:type="spellStart"/>
      <w:r w:rsidR="00FC770D">
        <w:rPr>
          <w:rFonts w:ascii="Times New Roman" w:hAnsi="Times New Roman" w:cs="Times New Roman"/>
          <w:color w:val="000000"/>
        </w:rPr>
        <w:t>Брокер</w:t>
      </w:r>
      <w:r w:rsidRPr="008E2B86">
        <w:rPr>
          <w:rFonts w:ascii="Times New Roman" w:hAnsi="Times New Roman" w:cs="Times New Roman"/>
          <w:color w:val="000000"/>
        </w:rPr>
        <w:t>дің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корпоративтік</w:t>
      </w:r>
      <w:proofErr w:type="spellEnd"/>
      <w:r w:rsidRPr="008E2B86">
        <w:rPr>
          <w:rFonts w:ascii="Times New Roman" w:hAnsi="Times New Roman" w:cs="Times New Roman"/>
          <w:color w:val="000000"/>
        </w:rPr>
        <w:t xml:space="preserve"> интернет-</w:t>
      </w:r>
      <w:proofErr w:type="spellStart"/>
      <w:r w:rsidRPr="008E2B86">
        <w:rPr>
          <w:rFonts w:ascii="Times New Roman" w:hAnsi="Times New Roman" w:cs="Times New Roman"/>
          <w:color w:val="000000"/>
        </w:rPr>
        <w:t>ресурсында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хабарлама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жарияланған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сәттен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бастап</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күнтізбелік</w:t>
      </w:r>
      <w:proofErr w:type="spellEnd"/>
      <w:r w:rsidRPr="008E2B86">
        <w:rPr>
          <w:rFonts w:ascii="Times New Roman" w:hAnsi="Times New Roman" w:cs="Times New Roman"/>
          <w:color w:val="000000"/>
        </w:rPr>
        <w:t xml:space="preserve"> 15 (он бес) </w:t>
      </w:r>
      <w:proofErr w:type="spellStart"/>
      <w:r w:rsidRPr="008E2B86">
        <w:rPr>
          <w:rFonts w:ascii="Times New Roman" w:hAnsi="Times New Roman" w:cs="Times New Roman"/>
          <w:color w:val="000000"/>
        </w:rPr>
        <w:t>күн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өткен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соң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қолданысқа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енгізілетін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тарифтерді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енгізуге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құқылы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Енгізілген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өзгерістермен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келіспеген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жағдайда</w:t>
      </w:r>
      <w:proofErr w:type="spellEnd"/>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біржақты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тәртіппен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мерзімінен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бұзуға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құқылы</w:t>
      </w:r>
      <w:proofErr w:type="spellEnd"/>
      <w:r w:rsidRPr="008E2B86">
        <w:rPr>
          <w:rFonts w:ascii="Times New Roman" w:hAnsi="Times New Roman" w:cs="Times New Roman"/>
          <w:color w:val="000000"/>
        </w:rPr>
        <w:t xml:space="preserve">. </w:t>
      </w:r>
    </w:p>
    <w:p w14:paraId="0B66D4D4" w14:textId="5A675E0C"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10.5.</w:t>
      </w:r>
      <w:r w:rsidRPr="008E2B86">
        <w:rPr>
          <w:rFonts w:ascii="Times New Roman" w:hAnsi="Times New Roman" w:cs="Times New Roman"/>
          <w:color w:val="000000"/>
        </w:rPr>
        <w:tab/>
      </w:r>
      <w:proofErr w:type="spellStart"/>
      <w:r w:rsidR="009D41E9">
        <w:rPr>
          <w:rFonts w:ascii="Times New Roman" w:hAnsi="Times New Roman" w:cs="Times New Roman"/>
          <w:color w:val="000000"/>
        </w:rPr>
        <w:t>Клиент</w:t>
      </w:r>
      <w:r w:rsidRPr="008E2B86">
        <w:rPr>
          <w:rFonts w:ascii="Times New Roman" w:hAnsi="Times New Roman" w:cs="Times New Roman"/>
          <w:color w:val="000000"/>
        </w:rPr>
        <w:t>тің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шотында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ақша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қаражаты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немесе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бағалы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қағаздар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w:t>
      </w:r>
      <w:proofErr w:type="spellEnd"/>
      <w:r w:rsidRPr="008E2B86">
        <w:rPr>
          <w:rFonts w:ascii="Times New Roman" w:hAnsi="Times New Roman" w:cs="Times New Roman"/>
          <w:color w:val="000000"/>
        </w:rPr>
        <w:t xml:space="preserve"> де </w:t>
      </w:r>
      <w:proofErr w:type="spellStart"/>
      <w:r w:rsidRPr="008E2B86">
        <w:rPr>
          <w:rFonts w:ascii="Times New Roman" w:hAnsi="Times New Roman" w:cs="Times New Roman"/>
          <w:color w:val="000000"/>
        </w:rPr>
        <w:t>қаржы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құралдары</w:t>
      </w:r>
      <w:proofErr w:type="spellEnd"/>
      <w:r w:rsidRPr="008E2B86">
        <w:rPr>
          <w:rFonts w:ascii="Times New Roman" w:hAnsi="Times New Roman" w:cs="Times New Roman"/>
          <w:color w:val="000000"/>
        </w:rPr>
        <w:t>)</w:t>
      </w:r>
      <w:r w:rsidR="00080AD0">
        <w:rPr>
          <w:rFonts w:ascii="Times New Roman" w:hAnsi="Times New Roman" w:cs="Times New Roman"/>
          <w:color w:val="000000"/>
          <w:lang w:val="kk-KZ"/>
        </w:rPr>
        <w:t xml:space="preserve"> </w:t>
      </w:r>
      <w:proofErr w:type="spellStart"/>
      <w:r w:rsidRPr="008E2B86">
        <w:rPr>
          <w:rFonts w:ascii="Times New Roman" w:hAnsi="Times New Roman" w:cs="Times New Roman"/>
          <w:color w:val="000000"/>
        </w:rPr>
        <w:t>болған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кезде</w:t>
      </w:r>
      <w:proofErr w:type="spellEnd"/>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қолданылуы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тоқтатылғанға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дейін</w:t>
      </w:r>
      <w:proofErr w:type="spellEnd"/>
      <w:r w:rsidRPr="008E2B86">
        <w:rPr>
          <w:rFonts w:ascii="Times New Roman" w:hAnsi="Times New Roman" w:cs="Times New Roman"/>
          <w:color w:val="000000"/>
        </w:rPr>
        <w:t xml:space="preserve">: </w:t>
      </w:r>
    </w:p>
    <w:p w14:paraId="02FF7CDF" w14:textId="1406456B"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 xml:space="preserve">10.5.1.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қолданысы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тоқтатылған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дейін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кемінде</w:t>
      </w:r>
      <w:proofErr w:type="spellEnd"/>
      <w:r w:rsidRPr="008E2B86">
        <w:rPr>
          <w:rFonts w:ascii="Times New Roman" w:hAnsi="Times New Roman" w:cs="Times New Roman"/>
          <w:color w:val="000000"/>
        </w:rPr>
        <w:t xml:space="preserve"> 3 (</w:t>
      </w:r>
      <w:proofErr w:type="spellStart"/>
      <w:r w:rsidRPr="008E2B86">
        <w:rPr>
          <w:rFonts w:ascii="Times New Roman" w:hAnsi="Times New Roman" w:cs="Times New Roman"/>
          <w:color w:val="000000"/>
        </w:rPr>
        <w:t>үш</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жұмыс</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бұрын</w:t>
      </w:r>
      <w:proofErr w:type="spellEnd"/>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 </w:t>
      </w:r>
      <w:proofErr w:type="spellStart"/>
      <w:r w:rsidR="00FC770D">
        <w:rPr>
          <w:rFonts w:ascii="Times New Roman" w:hAnsi="Times New Roman" w:cs="Times New Roman"/>
          <w:color w:val="000000"/>
        </w:rPr>
        <w:t>Брокер</w:t>
      </w:r>
      <w:r w:rsidRPr="008E2B86">
        <w:rPr>
          <w:rFonts w:ascii="Times New Roman" w:hAnsi="Times New Roman" w:cs="Times New Roman"/>
          <w:color w:val="000000"/>
        </w:rPr>
        <w:t>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бағалы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қағаздарды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қаржы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құралдарын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есептен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шығаруға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бұйрық</w:t>
      </w:r>
      <w:proofErr w:type="spellEnd"/>
      <w:r w:rsidRPr="008E2B86">
        <w:rPr>
          <w:rFonts w:ascii="Times New Roman" w:hAnsi="Times New Roman" w:cs="Times New Roman"/>
          <w:color w:val="000000"/>
        </w:rPr>
        <w:t>(</w:t>
      </w:r>
      <w:r w:rsidR="00080AD0">
        <w:rPr>
          <w:rFonts w:ascii="Times New Roman" w:hAnsi="Times New Roman" w:cs="Times New Roman"/>
          <w:color w:val="000000"/>
          <w:lang w:val="kk-KZ"/>
        </w:rPr>
        <w:t>т</w:t>
      </w:r>
      <w:r w:rsidRPr="008E2B86">
        <w:rPr>
          <w:rFonts w:ascii="Times New Roman" w:hAnsi="Times New Roman" w:cs="Times New Roman"/>
          <w:color w:val="000000"/>
        </w:rPr>
        <w:t xml:space="preserve">ар) </w:t>
      </w:r>
      <w:proofErr w:type="spellStart"/>
      <w:r w:rsidRPr="008E2B86">
        <w:rPr>
          <w:rFonts w:ascii="Times New Roman" w:hAnsi="Times New Roman" w:cs="Times New Roman"/>
          <w:color w:val="000000"/>
        </w:rPr>
        <w:t>беруге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міндетті</w:t>
      </w:r>
      <w:proofErr w:type="spellEnd"/>
      <w:r w:rsidRPr="008E2B86">
        <w:rPr>
          <w:rFonts w:ascii="Times New Roman" w:hAnsi="Times New Roman" w:cs="Times New Roman"/>
          <w:color w:val="000000"/>
        </w:rPr>
        <w:t xml:space="preserve">, ал </w:t>
      </w:r>
      <w:r w:rsidR="00FC770D">
        <w:rPr>
          <w:rFonts w:ascii="Times New Roman" w:hAnsi="Times New Roman" w:cs="Times New Roman"/>
          <w:color w:val="000000"/>
        </w:rPr>
        <w:t>Брокер</w:t>
      </w:r>
      <w:r w:rsidRPr="008E2B86">
        <w:rPr>
          <w:rFonts w:ascii="Times New Roman" w:hAnsi="Times New Roman" w:cs="Times New Roman"/>
          <w:color w:val="000000"/>
        </w:rPr>
        <w:t xml:space="preserve"> </w:t>
      </w:r>
      <w:proofErr w:type="spellStart"/>
      <w:r w:rsidR="009D41E9">
        <w:rPr>
          <w:rFonts w:ascii="Times New Roman" w:hAnsi="Times New Roman" w:cs="Times New Roman"/>
          <w:color w:val="000000"/>
        </w:rPr>
        <w:t>Клиент</w:t>
      </w:r>
      <w:r w:rsidRPr="008E2B86">
        <w:rPr>
          <w:rFonts w:ascii="Times New Roman" w:hAnsi="Times New Roman" w:cs="Times New Roman"/>
          <w:color w:val="000000"/>
        </w:rPr>
        <w:t>тің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бұйрығы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негізінде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жаңа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номиналды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ұстаушыға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бағалы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қағаздарды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қаржы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құралдарын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есептен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шығару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жөнінде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іс-әрекеттер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жасауға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міндетті</w:t>
      </w:r>
      <w:proofErr w:type="spellEnd"/>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бағалы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қағаздарды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қаржы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құра</w:t>
      </w:r>
      <w:r w:rsidR="00BD2155">
        <w:rPr>
          <w:rFonts w:ascii="Times New Roman" w:hAnsi="Times New Roman" w:cs="Times New Roman"/>
          <w:color w:val="000000"/>
        </w:rPr>
        <w:t>лдарын</w:t>
      </w:r>
      <w:proofErr w:type="spellEnd"/>
      <w:r w:rsidR="00BD2155">
        <w:rPr>
          <w:rFonts w:ascii="Times New Roman" w:hAnsi="Times New Roman" w:cs="Times New Roman"/>
          <w:color w:val="000000"/>
        </w:rPr>
        <w:t xml:space="preserve">) </w:t>
      </w:r>
      <w:proofErr w:type="spellStart"/>
      <w:r w:rsidR="00BD2155">
        <w:rPr>
          <w:rFonts w:ascii="Times New Roman" w:hAnsi="Times New Roman" w:cs="Times New Roman"/>
          <w:color w:val="000000"/>
        </w:rPr>
        <w:t>есептен</w:t>
      </w:r>
      <w:proofErr w:type="spellEnd"/>
      <w:r w:rsidR="00BD2155">
        <w:rPr>
          <w:rFonts w:ascii="Times New Roman" w:hAnsi="Times New Roman" w:cs="Times New Roman"/>
          <w:color w:val="000000"/>
        </w:rPr>
        <w:t xml:space="preserve"> </w:t>
      </w:r>
      <w:proofErr w:type="spellStart"/>
      <w:r w:rsidR="00BD2155">
        <w:rPr>
          <w:rFonts w:ascii="Times New Roman" w:hAnsi="Times New Roman" w:cs="Times New Roman"/>
          <w:color w:val="000000"/>
        </w:rPr>
        <w:t>шығаруға</w:t>
      </w:r>
      <w:proofErr w:type="spellEnd"/>
      <w:r w:rsidR="00BD2155">
        <w:rPr>
          <w:rFonts w:ascii="Times New Roman" w:hAnsi="Times New Roman" w:cs="Times New Roman"/>
          <w:color w:val="000000"/>
        </w:rPr>
        <w:t xml:space="preserve"> </w:t>
      </w:r>
      <w:proofErr w:type="spellStart"/>
      <w:r w:rsidR="00BD2155">
        <w:rPr>
          <w:rFonts w:ascii="Times New Roman" w:hAnsi="Times New Roman" w:cs="Times New Roman"/>
          <w:color w:val="000000"/>
        </w:rPr>
        <w:t>бұйрық</w:t>
      </w:r>
      <w:proofErr w:type="spellEnd"/>
      <w:r w:rsidRPr="008E2B86">
        <w:rPr>
          <w:rFonts w:ascii="Times New Roman" w:hAnsi="Times New Roman" w:cs="Times New Roman"/>
          <w:color w:val="000000"/>
        </w:rPr>
        <w:t>(</w:t>
      </w:r>
      <w:r w:rsidR="00BD2155">
        <w:rPr>
          <w:rFonts w:ascii="Times New Roman" w:hAnsi="Times New Roman" w:cs="Times New Roman"/>
          <w:color w:val="000000"/>
        </w:rPr>
        <w:t>т</w:t>
      </w:r>
      <w:r w:rsidRPr="008E2B86">
        <w:rPr>
          <w:rFonts w:ascii="Times New Roman" w:hAnsi="Times New Roman" w:cs="Times New Roman"/>
          <w:color w:val="000000"/>
        </w:rPr>
        <w:t xml:space="preserve">ар) </w:t>
      </w:r>
      <w:proofErr w:type="spellStart"/>
      <w:r w:rsidRPr="008E2B86">
        <w:rPr>
          <w:rFonts w:ascii="Times New Roman" w:hAnsi="Times New Roman" w:cs="Times New Roman"/>
          <w:color w:val="000000"/>
        </w:rPr>
        <w:t>ұсынбаған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жағдайда</w:t>
      </w:r>
      <w:proofErr w:type="spellEnd"/>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бағалы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қағаздарды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қаржы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құралдарын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есепке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алу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сақтау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жөніндегі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шығыстарды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көтереді</w:t>
      </w:r>
      <w:proofErr w:type="spellEnd"/>
      <w:r w:rsidRPr="008E2B86">
        <w:rPr>
          <w:rFonts w:ascii="Times New Roman" w:hAnsi="Times New Roman" w:cs="Times New Roman"/>
          <w:color w:val="000000"/>
        </w:rPr>
        <w:t>.</w:t>
      </w:r>
    </w:p>
    <w:p w14:paraId="1E661ECD" w14:textId="3C69AED6"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10.5.2.</w:t>
      </w:r>
      <w:r w:rsidRPr="008E2B86">
        <w:rPr>
          <w:rFonts w:ascii="Times New Roman" w:hAnsi="Times New Roman" w:cs="Times New Roman"/>
          <w:color w:val="000000"/>
        </w:rPr>
        <w:tab/>
      </w:r>
      <w:r w:rsidR="00FC770D">
        <w:rPr>
          <w:rFonts w:ascii="Times New Roman" w:hAnsi="Times New Roman" w:cs="Times New Roman"/>
          <w:color w:val="000000"/>
        </w:rPr>
        <w:t>Брокер</w:t>
      </w:r>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10.2-тармағында </w:t>
      </w:r>
      <w:proofErr w:type="spellStart"/>
      <w:r w:rsidRPr="008E2B86">
        <w:rPr>
          <w:rFonts w:ascii="Times New Roman" w:hAnsi="Times New Roman" w:cs="Times New Roman"/>
          <w:color w:val="000000"/>
        </w:rPr>
        <w:t>көрсетілген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хабарламаны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жіберген</w:t>
      </w:r>
      <w:proofErr w:type="spellEnd"/>
      <w:r w:rsidRPr="008E2B86">
        <w:rPr>
          <w:rFonts w:ascii="Times New Roman" w:hAnsi="Times New Roman" w:cs="Times New Roman"/>
          <w:color w:val="000000"/>
        </w:rPr>
        <w:t>/</w:t>
      </w:r>
      <w:proofErr w:type="spellStart"/>
      <w:r w:rsidRPr="008E2B86">
        <w:rPr>
          <w:rFonts w:ascii="Times New Roman" w:hAnsi="Times New Roman" w:cs="Times New Roman"/>
          <w:color w:val="000000"/>
        </w:rPr>
        <w:t>алған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бағалы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қағаздарды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w:t>
      </w:r>
      <w:proofErr w:type="spellEnd"/>
      <w:r w:rsidRPr="008E2B86">
        <w:rPr>
          <w:rFonts w:ascii="Times New Roman" w:hAnsi="Times New Roman" w:cs="Times New Roman"/>
          <w:color w:val="000000"/>
        </w:rPr>
        <w:t xml:space="preserve"> де </w:t>
      </w:r>
      <w:proofErr w:type="spellStart"/>
      <w:r w:rsidRPr="008E2B86">
        <w:rPr>
          <w:rFonts w:ascii="Times New Roman" w:hAnsi="Times New Roman" w:cs="Times New Roman"/>
          <w:color w:val="000000"/>
        </w:rPr>
        <w:t>қаржы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құралдарын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00FC770D">
        <w:rPr>
          <w:rFonts w:ascii="Times New Roman" w:hAnsi="Times New Roman" w:cs="Times New Roman"/>
          <w:color w:val="000000"/>
        </w:rPr>
        <w:t>Брокер</w:t>
      </w:r>
      <w:r w:rsidRPr="008E2B86">
        <w:rPr>
          <w:rFonts w:ascii="Times New Roman" w:hAnsi="Times New Roman" w:cs="Times New Roman"/>
          <w:color w:val="000000"/>
        </w:rPr>
        <w:t>дің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есепке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алу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жүйесінен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ақша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қаражатын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есептен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шығару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00DA44F0">
        <w:rPr>
          <w:rFonts w:ascii="Times New Roman" w:hAnsi="Times New Roman" w:cs="Times New Roman"/>
          <w:color w:val="000000"/>
        </w:rPr>
        <w:t>Дербес</w:t>
      </w:r>
      <w:proofErr w:type="spellEnd"/>
      <w:r w:rsidR="00DA44F0">
        <w:rPr>
          <w:rFonts w:ascii="Times New Roman" w:hAnsi="Times New Roman" w:cs="Times New Roman"/>
          <w:color w:val="000000"/>
        </w:rPr>
        <w:t xml:space="preserve"> шот</w:t>
      </w:r>
      <w:r w:rsidRPr="008E2B86">
        <w:rPr>
          <w:rFonts w:ascii="Times New Roman" w:hAnsi="Times New Roman" w:cs="Times New Roman"/>
          <w:color w:val="000000"/>
        </w:rPr>
        <w:t xml:space="preserve">ты жабу </w:t>
      </w:r>
      <w:proofErr w:type="spellStart"/>
      <w:r w:rsidRPr="008E2B86">
        <w:rPr>
          <w:rFonts w:ascii="Times New Roman" w:hAnsi="Times New Roman" w:cs="Times New Roman"/>
          <w:color w:val="000000"/>
        </w:rPr>
        <w:t>жөніндегі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операцияларды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қоспағанда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мәмілелер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жасасу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бөлігінде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номиналды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ұстау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қызметтері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бөлігінде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қызметтер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көрсетуді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тоқтата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тұрады</w:t>
      </w:r>
      <w:proofErr w:type="spellEnd"/>
      <w:r w:rsidRPr="008E2B86">
        <w:rPr>
          <w:rFonts w:ascii="Times New Roman" w:hAnsi="Times New Roman" w:cs="Times New Roman"/>
          <w:color w:val="000000"/>
        </w:rPr>
        <w:t>.</w:t>
      </w:r>
    </w:p>
    <w:p w14:paraId="4EB86342" w14:textId="089077FC"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 xml:space="preserve">10.5.3. </w:t>
      </w:r>
      <w:proofErr w:type="spellStart"/>
      <w:r w:rsidR="00FC770D">
        <w:rPr>
          <w:rFonts w:ascii="Times New Roman" w:hAnsi="Times New Roman" w:cs="Times New Roman"/>
          <w:color w:val="000000"/>
        </w:rPr>
        <w:t>Брокер</w:t>
      </w:r>
      <w:r w:rsidRPr="008E2B86">
        <w:rPr>
          <w:rFonts w:ascii="Times New Roman" w:hAnsi="Times New Roman" w:cs="Times New Roman"/>
          <w:color w:val="000000"/>
        </w:rPr>
        <w:t>дің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бастамасы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бойынша</w:t>
      </w:r>
      <w:proofErr w:type="spellEnd"/>
      <w:r w:rsidRPr="008E2B86">
        <w:rPr>
          <w:rFonts w:ascii="Times New Roman" w:hAnsi="Times New Roman" w:cs="Times New Roman"/>
          <w:color w:val="000000"/>
        </w:rPr>
        <w:t xml:space="preserve"> </w:t>
      </w:r>
      <w:proofErr w:type="spellStart"/>
      <w:r w:rsidR="00BD2155">
        <w:rPr>
          <w:rFonts w:ascii="Times New Roman" w:hAnsi="Times New Roman" w:cs="Times New Roman"/>
          <w:color w:val="000000"/>
        </w:rPr>
        <w:t>Ш</w:t>
      </w:r>
      <w:r w:rsidRPr="008E2B86">
        <w:rPr>
          <w:rFonts w:ascii="Times New Roman" w:hAnsi="Times New Roman" w:cs="Times New Roman"/>
          <w:color w:val="000000"/>
        </w:rPr>
        <w:t>артты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орындаудан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біржақты</w:t>
      </w:r>
      <w:proofErr w:type="spellEnd"/>
      <w:r w:rsidRPr="008E2B86">
        <w:rPr>
          <w:rFonts w:ascii="Times New Roman" w:hAnsi="Times New Roman" w:cs="Times New Roman"/>
          <w:color w:val="000000"/>
        </w:rPr>
        <w:t xml:space="preserve"> бас </w:t>
      </w:r>
      <w:proofErr w:type="spellStart"/>
      <w:r w:rsidRPr="008E2B86">
        <w:rPr>
          <w:rFonts w:ascii="Times New Roman" w:hAnsi="Times New Roman" w:cs="Times New Roman"/>
          <w:color w:val="000000"/>
        </w:rPr>
        <w:t>тартқан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жағдайда</w:t>
      </w:r>
      <w:proofErr w:type="spellEnd"/>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басқа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номиналды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ұстаушыға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бағалы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қағаздарды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қаржы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құралдарын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есептен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шығару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жөніндегі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операцияларға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байланысты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шығыстарды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төлемейді</w:t>
      </w:r>
      <w:proofErr w:type="spellEnd"/>
      <w:r w:rsidRPr="008E2B86">
        <w:rPr>
          <w:rFonts w:ascii="Times New Roman" w:hAnsi="Times New Roman" w:cs="Times New Roman"/>
          <w:color w:val="000000"/>
        </w:rPr>
        <w:t xml:space="preserve">; </w:t>
      </w:r>
    </w:p>
    <w:p w14:paraId="12C4C215" w14:textId="34711C5B"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10.5.4.</w:t>
      </w:r>
      <w:r w:rsidRPr="008E2B86">
        <w:rPr>
          <w:rFonts w:ascii="Times New Roman" w:hAnsi="Times New Roman" w:cs="Times New Roman"/>
          <w:color w:val="000000"/>
        </w:rPr>
        <w:tab/>
        <w:t xml:space="preserve"> </w:t>
      </w:r>
      <w:proofErr w:type="spellStart"/>
      <w:r w:rsidRPr="008E2B86">
        <w:rPr>
          <w:rFonts w:ascii="Times New Roman" w:hAnsi="Times New Roman" w:cs="Times New Roman"/>
          <w:color w:val="000000"/>
        </w:rPr>
        <w:t>Егер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қолданылуы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тоқтатылған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кезде</w:t>
      </w:r>
      <w:proofErr w:type="spellEnd"/>
      <w:r w:rsidRPr="008E2B86">
        <w:rPr>
          <w:rFonts w:ascii="Times New Roman" w:hAnsi="Times New Roman" w:cs="Times New Roman"/>
          <w:color w:val="000000"/>
        </w:rPr>
        <w:t xml:space="preserve"> </w:t>
      </w:r>
      <w:proofErr w:type="spellStart"/>
      <w:r w:rsidR="00FC770D">
        <w:rPr>
          <w:rFonts w:ascii="Times New Roman" w:hAnsi="Times New Roman" w:cs="Times New Roman"/>
          <w:color w:val="000000"/>
        </w:rPr>
        <w:t>Брокер</w:t>
      </w:r>
      <w:r w:rsidRPr="008E2B86">
        <w:rPr>
          <w:rFonts w:ascii="Times New Roman" w:hAnsi="Times New Roman" w:cs="Times New Roman"/>
          <w:color w:val="000000"/>
        </w:rPr>
        <w:t>дің</w:t>
      </w:r>
      <w:proofErr w:type="spellEnd"/>
      <w:r w:rsidRPr="008E2B86">
        <w:rPr>
          <w:rFonts w:ascii="Times New Roman" w:hAnsi="Times New Roman" w:cs="Times New Roman"/>
          <w:color w:val="000000"/>
        </w:rPr>
        <w:t xml:space="preserve"> </w:t>
      </w:r>
      <w:proofErr w:type="spellStart"/>
      <w:r w:rsidR="00DA44F0">
        <w:rPr>
          <w:rFonts w:ascii="Times New Roman" w:hAnsi="Times New Roman" w:cs="Times New Roman"/>
          <w:color w:val="000000"/>
        </w:rPr>
        <w:t>Дербес</w:t>
      </w:r>
      <w:proofErr w:type="spellEnd"/>
      <w:r w:rsidR="00DA44F0">
        <w:rPr>
          <w:rFonts w:ascii="Times New Roman" w:hAnsi="Times New Roman" w:cs="Times New Roman"/>
          <w:color w:val="000000"/>
        </w:rPr>
        <w:t xml:space="preserve"> </w:t>
      </w:r>
      <w:proofErr w:type="spellStart"/>
      <w:r w:rsidR="00DA44F0">
        <w:rPr>
          <w:rFonts w:ascii="Times New Roman" w:hAnsi="Times New Roman" w:cs="Times New Roman"/>
          <w:color w:val="000000"/>
        </w:rPr>
        <w:t>шот</w:t>
      </w:r>
      <w:r w:rsidRPr="008E2B86">
        <w:rPr>
          <w:rFonts w:ascii="Times New Roman" w:hAnsi="Times New Roman" w:cs="Times New Roman"/>
          <w:color w:val="000000"/>
        </w:rPr>
        <w:t>ында</w:t>
      </w:r>
      <w:proofErr w:type="spellEnd"/>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ке </w:t>
      </w:r>
      <w:proofErr w:type="spellStart"/>
      <w:r w:rsidRPr="008E2B86">
        <w:rPr>
          <w:rFonts w:ascii="Times New Roman" w:hAnsi="Times New Roman" w:cs="Times New Roman"/>
          <w:color w:val="000000"/>
        </w:rPr>
        <w:t>тиесілі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ақша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қалса</w:t>
      </w:r>
      <w:proofErr w:type="spellEnd"/>
      <w:r w:rsidRPr="008E2B86">
        <w:rPr>
          <w:rFonts w:ascii="Times New Roman" w:hAnsi="Times New Roman" w:cs="Times New Roman"/>
          <w:color w:val="000000"/>
        </w:rPr>
        <w:t xml:space="preserve">, </w:t>
      </w:r>
      <w:r w:rsidR="00FC770D">
        <w:rPr>
          <w:rFonts w:ascii="Times New Roman" w:hAnsi="Times New Roman" w:cs="Times New Roman"/>
          <w:color w:val="000000"/>
        </w:rPr>
        <w:t>Брокер</w:t>
      </w:r>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оларды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көрсетілген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немесе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бұрын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берілген</w:t>
      </w:r>
      <w:proofErr w:type="spellEnd"/>
      <w:r w:rsidRPr="008E2B86">
        <w:rPr>
          <w:rFonts w:ascii="Times New Roman" w:hAnsi="Times New Roman" w:cs="Times New Roman"/>
          <w:color w:val="000000"/>
        </w:rPr>
        <w:t xml:space="preserve"> </w:t>
      </w:r>
      <w:r w:rsidR="00BD2155">
        <w:rPr>
          <w:rFonts w:ascii="Times New Roman" w:hAnsi="Times New Roman" w:cs="Times New Roman"/>
          <w:color w:val="000000"/>
        </w:rPr>
        <w:t>Б</w:t>
      </w:r>
      <w:r w:rsidRPr="008E2B86">
        <w:rPr>
          <w:rFonts w:ascii="Times New Roman" w:hAnsi="Times New Roman" w:cs="Times New Roman"/>
          <w:color w:val="000000"/>
        </w:rPr>
        <w:t xml:space="preserve">анк </w:t>
      </w:r>
      <w:proofErr w:type="spellStart"/>
      <w:r w:rsidRPr="008E2B86">
        <w:rPr>
          <w:rFonts w:ascii="Times New Roman" w:hAnsi="Times New Roman" w:cs="Times New Roman"/>
          <w:color w:val="000000"/>
        </w:rPr>
        <w:t>деректемелері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бойынша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қолданылуы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тоқтатылған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күннен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бастап</w:t>
      </w:r>
      <w:proofErr w:type="spellEnd"/>
      <w:r w:rsidRPr="008E2B86">
        <w:rPr>
          <w:rFonts w:ascii="Times New Roman" w:hAnsi="Times New Roman" w:cs="Times New Roman"/>
          <w:color w:val="000000"/>
        </w:rPr>
        <w:t xml:space="preserve"> 3 (</w:t>
      </w:r>
      <w:proofErr w:type="spellStart"/>
      <w:r w:rsidRPr="008E2B86">
        <w:rPr>
          <w:rFonts w:ascii="Times New Roman" w:hAnsi="Times New Roman" w:cs="Times New Roman"/>
          <w:color w:val="000000"/>
        </w:rPr>
        <w:t>үш</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жұмыс</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ішінде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қайтаруға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міндетті</w:t>
      </w:r>
      <w:proofErr w:type="spellEnd"/>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ке </w:t>
      </w:r>
      <w:proofErr w:type="spellStart"/>
      <w:r w:rsidRPr="008E2B86">
        <w:rPr>
          <w:rFonts w:ascii="Times New Roman" w:hAnsi="Times New Roman" w:cs="Times New Roman"/>
          <w:color w:val="000000"/>
        </w:rPr>
        <w:t>ақшалай</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қаражатты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қайтару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мүмкіндігі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болмаған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жағдайда</w:t>
      </w:r>
      <w:proofErr w:type="spellEnd"/>
      <w:r w:rsidRPr="008E2B86">
        <w:rPr>
          <w:rFonts w:ascii="Times New Roman" w:hAnsi="Times New Roman" w:cs="Times New Roman"/>
          <w:color w:val="000000"/>
        </w:rPr>
        <w:t xml:space="preserve"> (</w:t>
      </w:r>
      <w:proofErr w:type="spellStart"/>
      <w:r w:rsidR="009D41E9">
        <w:rPr>
          <w:rFonts w:ascii="Times New Roman" w:hAnsi="Times New Roman" w:cs="Times New Roman"/>
          <w:color w:val="000000"/>
        </w:rPr>
        <w:t>Клиент</w:t>
      </w:r>
      <w:r w:rsidRPr="008E2B86">
        <w:rPr>
          <w:rFonts w:ascii="Times New Roman" w:hAnsi="Times New Roman" w:cs="Times New Roman"/>
          <w:color w:val="000000"/>
        </w:rPr>
        <w:t>тің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ескірген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деректері</w:t>
      </w:r>
      <w:proofErr w:type="spellEnd"/>
      <w:r w:rsidRPr="008E2B86">
        <w:rPr>
          <w:rFonts w:ascii="Times New Roman" w:hAnsi="Times New Roman" w:cs="Times New Roman"/>
          <w:color w:val="000000"/>
        </w:rPr>
        <w:t xml:space="preserve">, </w:t>
      </w:r>
      <w:proofErr w:type="spellStart"/>
      <w:r w:rsidR="009D41E9">
        <w:rPr>
          <w:rFonts w:ascii="Times New Roman" w:hAnsi="Times New Roman" w:cs="Times New Roman"/>
          <w:color w:val="000000"/>
        </w:rPr>
        <w:t>Клиент</w:t>
      </w:r>
      <w:r w:rsidRPr="008E2B86">
        <w:rPr>
          <w:rFonts w:ascii="Times New Roman" w:hAnsi="Times New Roman" w:cs="Times New Roman"/>
          <w:color w:val="000000"/>
        </w:rPr>
        <w:t>пен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байланысын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жоғалту</w:t>
      </w:r>
      <w:proofErr w:type="spellEnd"/>
      <w:r w:rsidRPr="008E2B86">
        <w:rPr>
          <w:rFonts w:ascii="Times New Roman" w:hAnsi="Times New Roman" w:cs="Times New Roman"/>
          <w:color w:val="000000"/>
        </w:rPr>
        <w:t xml:space="preserve">, </w:t>
      </w:r>
      <w:proofErr w:type="spellStart"/>
      <w:r w:rsidR="009D41E9">
        <w:rPr>
          <w:rFonts w:ascii="Times New Roman" w:hAnsi="Times New Roman" w:cs="Times New Roman"/>
          <w:color w:val="000000"/>
        </w:rPr>
        <w:t>Клиент</w:t>
      </w:r>
      <w:r w:rsidRPr="008E2B86">
        <w:rPr>
          <w:rFonts w:ascii="Times New Roman" w:hAnsi="Times New Roman" w:cs="Times New Roman"/>
          <w:color w:val="000000"/>
        </w:rPr>
        <w:t>тің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банктік</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шоттарын</w:t>
      </w:r>
      <w:proofErr w:type="spellEnd"/>
      <w:r w:rsidRPr="008E2B86">
        <w:rPr>
          <w:rFonts w:ascii="Times New Roman" w:hAnsi="Times New Roman" w:cs="Times New Roman"/>
          <w:color w:val="000000"/>
        </w:rPr>
        <w:t xml:space="preserve"> жабу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т.б</w:t>
      </w:r>
      <w:proofErr w:type="spellEnd"/>
      <w:r w:rsidRPr="008E2B86">
        <w:rPr>
          <w:rFonts w:ascii="Times New Roman" w:hAnsi="Times New Roman" w:cs="Times New Roman"/>
          <w:color w:val="000000"/>
        </w:rPr>
        <w:t xml:space="preserve">.) </w:t>
      </w:r>
      <w:r w:rsidR="00FC770D">
        <w:rPr>
          <w:rFonts w:ascii="Times New Roman" w:hAnsi="Times New Roman" w:cs="Times New Roman"/>
          <w:color w:val="000000"/>
        </w:rPr>
        <w:t>Брокер</w:t>
      </w:r>
      <w:r w:rsidRPr="008E2B86">
        <w:rPr>
          <w:rFonts w:ascii="Times New Roman" w:hAnsi="Times New Roman" w:cs="Times New Roman"/>
          <w:color w:val="000000"/>
        </w:rPr>
        <w:t xml:space="preserve"> </w:t>
      </w:r>
      <w:proofErr w:type="spellStart"/>
      <w:r w:rsidR="009D41E9">
        <w:rPr>
          <w:rFonts w:ascii="Times New Roman" w:hAnsi="Times New Roman" w:cs="Times New Roman"/>
          <w:color w:val="000000"/>
        </w:rPr>
        <w:t>Клиент</w:t>
      </w:r>
      <w:r w:rsidRPr="008E2B86">
        <w:rPr>
          <w:rFonts w:ascii="Times New Roman" w:hAnsi="Times New Roman" w:cs="Times New Roman"/>
          <w:color w:val="000000"/>
        </w:rPr>
        <w:t>тің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бірінші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талабы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бойынша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ақшалай</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қаражатты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қайтаруды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жүзеге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асырады</w:t>
      </w:r>
      <w:proofErr w:type="spellEnd"/>
      <w:r w:rsidRPr="008E2B86">
        <w:rPr>
          <w:rFonts w:ascii="Times New Roman" w:hAnsi="Times New Roman" w:cs="Times New Roman"/>
          <w:color w:val="000000"/>
        </w:rPr>
        <w:t xml:space="preserve">.                                                                                                                                               </w:t>
      </w:r>
    </w:p>
    <w:p w14:paraId="215650B6" w14:textId="191A5AD5"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10.6.</w:t>
      </w:r>
      <w:r w:rsidRPr="008E2B86">
        <w:rPr>
          <w:rFonts w:ascii="Times New Roman" w:hAnsi="Times New Roman" w:cs="Times New Roman"/>
          <w:color w:val="000000"/>
        </w:rPr>
        <w:tab/>
      </w:r>
      <w:r w:rsidR="00FC770D">
        <w:rPr>
          <w:rFonts w:ascii="Times New Roman" w:hAnsi="Times New Roman" w:cs="Times New Roman"/>
          <w:color w:val="000000"/>
        </w:rPr>
        <w:t>Брокер</w:t>
      </w:r>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ке </w:t>
      </w:r>
      <w:proofErr w:type="spellStart"/>
      <w:r w:rsidR="00DA44F0">
        <w:rPr>
          <w:rFonts w:ascii="Times New Roman" w:hAnsi="Times New Roman" w:cs="Times New Roman"/>
          <w:color w:val="000000"/>
        </w:rPr>
        <w:t>Дербес</w:t>
      </w:r>
      <w:proofErr w:type="spellEnd"/>
      <w:r w:rsidR="00DA44F0">
        <w:rPr>
          <w:rFonts w:ascii="Times New Roman" w:hAnsi="Times New Roman" w:cs="Times New Roman"/>
          <w:color w:val="000000"/>
        </w:rPr>
        <w:t xml:space="preserve"> шот</w:t>
      </w:r>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жабылғаннан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кейін</w:t>
      </w:r>
      <w:proofErr w:type="spellEnd"/>
      <w:r w:rsidRPr="008E2B86">
        <w:rPr>
          <w:rFonts w:ascii="Times New Roman" w:hAnsi="Times New Roman" w:cs="Times New Roman"/>
          <w:color w:val="000000"/>
        </w:rPr>
        <w:t xml:space="preserve"> 3 (</w:t>
      </w:r>
      <w:proofErr w:type="spellStart"/>
      <w:r w:rsidRPr="008E2B86">
        <w:rPr>
          <w:rFonts w:ascii="Times New Roman" w:hAnsi="Times New Roman" w:cs="Times New Roman"/>
          <w:color w:val="000000"/>
        </w:rPr>
        <w:t>үш</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жұмыс</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күні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ішінде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оған</w:t>
      </w:r>
      <w:proofErr w:type="spellEnd"/>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Шартта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көзделген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тәртіппен</w:t>
      </w:r>
      <w:proofErr w:type="spellEnd"/>
      <w:r w:rsidRPr="008E2B86">
        <w:rPr>
          <w:rFonts w:ascii="Times New Roman" w:hAnsi="Times New Roman" w:cs="Times New Roman"/>
          <w:color w:val="000000"/>
        </w:rPr>
        <w:t xml:space="preserve"> </w:t>
      </w:r>
      <w:proofErr w:type="spellStart"/>
      <w:r w:rsidR="00FC770D">
        <w:rPr>
          <w:rFonts w:ascii="Times New Roman" w:hAnsi="Times New Roman" w:cs="Times New Roman"/>
          <w:color w:val="000000"/>
        </w:rPr>
        <w:t>Брокер</w:t>
      </w:r>
      <w:r w:rsidRPr="008E2B86">
        <w:rPr>
          <w:rFonts w:ascii="Times New Roman" w:hAnsi="Times New Roman" w:cs="Times New Roman"/>
          <w:color w:val="000000"/>
        </w:rPr>
        <w:t>дің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ішкі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құжаттарында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белгіленген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нысан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бойынша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тиісті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хабарлама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жібереді</w:t>
      </w:r>
      <w:proofErr w:type="spellEnd"/>
      <w:r w:rsidRPr="008E2B86">
        <w:rPr>
          <w:rFonts w:ascii="Times New Roman" w:hAnsi="Times New Roman" w:cs="Times New Roman"/>
          <w:color w:val="000000"/>
        </w:rPr>
        <w:t>.</w:t>
      </w:r>
    </w:p>
    <w:p w14:paraId="0763089F" w14:textId="7EE8AE36"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 xml:space="preserve">10.7. </w:t>
      </w:r>
      <w:proofErr w:type="spellStart"/>
      <w:r w:rsidRPr="008E2B86">
        <w:rPr>
          <w:rFonts w:ascii="Times New Roman" w:hAnsi="Times New Roman" w:cs="Times New Roman"/>
          <w:color w:val="000000"/>
        </w:rPr>
        <w:t>Осымен</w:t>
      </w:r>
      <w:proofErr w:type="spellEnd"/>
      <w:r w:rsidRPr="008E2B86">
        <w:rPr>
          <w:rFonts w:ascii="Times New Roman" w:hAnsi="Times New Roman" w:cs="Times New Roman"/>
          <w:color w:val="000000"/>
        </w:rPr>
        <w:t xml:space="preserve"> </w:t>
      </w:r>
      <w:r w:rsidR="009D41E9">
        <w:rPr>
          <w:rFonts w:ascii="Times New Roman" w:hAnsi="Times New Roman" w:cs="Times New Roman"/>
          <w:color w:val="000000"/>
        </w:rPr>
        <w:t>Клиент</w:t>
      </w:r>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бойынша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қызмет</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көрсетуді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реттейтін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оларды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көрсету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кезеңінде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қолданылатын</w:t>
      </w:r>
      <w:proofErr w:type="spellEnd"/>
      <w:r w:rsidRPr="008E2B86">
        <w:rPr>
          <w:rFonts w:ascii="Times New Roman" w:hAnsi="Times New Roman" w:cs="Times New Roman"/>
          <w:color w:val="000000"/>
        </w:rPr>
        <w:t xml:space="preserve"> </w:t>
      </w:r>
      <w:proofErr w:type="spellStart"/>
      <w:r w:rsidR="00FC770D">
        <w:rPr>
          <w:rFonts w:ascii="Times New Roman" w:hAnsi="Times New Roman" w:cs="Times New Roman"/>
          <w:color w:val="000000"/>
        </w:rPr>
        <w:t>Брокер</w:t>
      </w:r>
      <w:r w:rsidRPr="008E2B86">
        <w:rPr>
          <w:rFonts w:ascii="Times New Roman" w:hAnsi="Times New Roman" w:cs="Times New Roman"/>
          <w:color w:val="000000"/>
        </w:rPr>
        <w:t>дің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ішкі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құжаттарымен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танысқанын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олардың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талаптарын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қабылдағанын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растайды</w:t>
      </w:r>
      <w:proofErr w:type="spellEnd"/>
      <w:r w:rsidRPr="008E2B86">
        <w:rPr>
          <w:rFonts w:ascii="Times New Roman" w:hAnsi="Times New Roman" w:cs="Times New Roman"/>
          <w:color w:val="000000"/>
        </w:rPr>
        <w:t>.</w:t>
      </w:r>
    </w:p>
    <w:p w14:paraId="7D4E7F92" w14:textId="77777777"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10.8.</w:t>
      </w:r>
      <w:r w:rsidRPr="008E2B86">
        <w:rPr>
          <w:rFonts w:ascii="Times New Roman" w:hAnsi="Times New Roman" w:cs="Times New Roman"/>
          <w:color w:val="000000"/>
        </w:rPr>
        <w:tab/>
      </w:r>
      <w:proofErr w:type="spellStart"/>
      <w:r w:rsidRPr="008E2B86">
        <w:rPr>
          <w:rFonts w:ascii="Times New Roman" w:hAnsi="Times New Roman" w:cs="Times New Roman"/>
          <w:color w:val="000000"/>
        </w:rPr>
        <w:t>Салықтар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бюджетке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төленетін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басқа</w:t>
      </w:r>
      <w:proofErr w:type="spellEnd"/>
      <w:r w:rsidRPr="008E2B86">
        <w:rPr>
          <w:rFonts w:ascii="Times New Roman" w:hAnsi="Times New Roman" w:cs="Times New Roman"/>
          <w:color w:val="000000"/>
        </w:rPr>
        <w:t xml:space="preserve"> да </w:t>
      </w:r>
      <w:proofErr w:type="spellStart"/>
      <w:r w:rsidRPr="008E2B86">
        <w:rPr>
          <w:rFonts w:ascii="Times New Roman" w:hAnsi="Times New Roman" w:cs="Times New Roman"/>
          <w:color w:val="000000"/>
        </w:rPr>
        <w:t>міндетті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төлемдер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салық</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lastRenderedPageBreak/>
        <w:t>заңнамасына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сәйкес</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төленуге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жатады</w:t>
      </w:r>
      <w:proofErr w:type="spellEnd"/>
      <w:r w:rsidRPr="008E2B86">
        <w:rPr>
          <w:rFonts w:ascii="Times New Roman" w:hAnsi="Times New Roman" w:cs="Times New Roman"/>
          <w:color w:val="000000"/>
        </w:rPr>
        <w:t xml:space="preserve">. </w:t>
      </w:r>
    </w:p>
    <w:p w14:paraId="4780ECA4" w14:textId="77777777"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10.9.</w:t>
      </w:r>
      <w:r w:rsidRPr="008E2B86">
        <w:rPr>
          <w:rFonts w:ascii="Times New Roman" w:hAnsi="Times New Roman" w:cs="Times New Roman"/>
          <w:color w:val="000000"/>
        </w:rPr>
        <w:tab/>
      </w:r>
      <w:proofErr w:type="spellStart"/>
      <w:r w:rsidRPr="008E2B86">
        <w:rPr>
          <w:rFonts w:ascii="Times New Roman" w:hAnsi="Times New Roman" w:cs="Times New Roman"/>
          <w:color w:val="000000"/>
        </w:rPr>
        <w:t>Екінші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Тараптың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жазбаша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келісімі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болған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жағдайларды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қоспағанда</w:t>
      </w:r>
      <w:proofErr w:type="spellEnd"/>
      <w:r w:rsidRPr="008E2B86">
        <w:rPr>
          <w:rFonts w:ascii="Times New Roman" w:hAnsi="Times New Roman" w:cs="Times New Roman"/>
          <w:color w:val="000000"/>
        </w:rPr>
        <w:t xml:space="preserve">, осы </w:t>
      </w:r>
      <w:proofErr w:type="spellStart"/>
      <w:r w:rsidRPr="008E2B86">
        <w:rPr>
          <w:rFonts w:ascii="Times New Roman" w:hAnsi="Times New Roman" w:cs="Times New Roman"/>
          <w:color w:val="000000"/>
        </w:rPr>
        <w:t>Шарт</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бойынша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құқықтарды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үшінші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тұлғаларға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беруге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жол</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берілмейді</w:t>
      </w:r>
      <w:proofErr w:type="spellEnd"/>
      <w:r w:rsidRPr="008E2B86">
        <w:rPr>
          <w:rFonts w:ascii="Times New Roman" w:hAnsi="Times New Roman" w:cs="Times New Roman"/>
          <w:color w:val="000000"/>
        </w:rPr>
        <w:t>.</w:t>
      </w:r>
    </w:p>
    <w:p w14:paraId="380318EF" w14:textId="77777777"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10.10.</w:t>
      </w:r>
      <w:r w:rsidRPr="008E2B86">
        <w:rPr>
          <w:rFonts w:ascii="Times New Roman" w:hAnsi="Times New Roman" w:cs="Times New Roman"/>
          <w:color w:val="000000"/>
        </w:rPr>
        <w:tab/>
      </w:r>
      <w:proofErr w:type="spellStart"/>
      <w:r w:rsidRPr="008E2B86">
        <w:rPr>
          <w:rFonts w:ascii="Times New Roman" w:hAnsi="Times New Roman" w:cs="Times New Roman"/>
          <w:color w:val="000000"/>
        </w:rPr>
        <w:t>Тараптар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заңды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мекенжайына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заңды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мәртебесіне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және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w:t>
      </w:r>
      <w:proofErr w:type="spellEnd"/>
      <w:r w:rsidRPr="008E2B86">
        <w:rPr>
          <w:rFonts w:ascii="Times New Roman" w:hAnsi="Times New Roman" w:cs="Times New Roman"/>
          <w:color w:val="000000"/>
        </w:rPr>
        <w:t xml:space="preserve"> де </w:t>
      </w:r>
      <w:proofErr w:type="spellStart"/>
      <w:r w:rsidRPr="008E2B86">
        <w:rPr>
          <w:rFonts w:ascii="Times New Roman" w:hAnsi="Times New Roman" w:cs="Times New Roman"/>
          <w:color w:val="000000"/>
        </w:rPr>
        <w:t>деректемелеріне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кез</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келген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өзгерістер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туралы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бір-бірін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жазбаша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нысанда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дереу</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хабардар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етуге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сондай-ақ</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өз</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өкілдеріне</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уәкілетті</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құжаттарды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ұсынуға</w:t>
      </w:r>
      <w:proofErr w:type="spellEnd"/>
      <w:r w:rsidRPr="008E2B86">
        <w:rPr>
          <w:rFonts w:ascii="Times New Roman" w:hAnsi="Times New Roman" w:cs="Times New Roman"/>
          <w:color w:val="000000"/>
        </w:rPr>
        <w:t>/</w:t>
      </w:r>
      <w:proofErr w:type="spellStart"/>
      <w:r w:rsidRPr="008E2B86">
        <w:rPr>
          <w:rFonts w:ascii="Times New Roman" w:hAnsi="Times New Roman" w:cs="Times New Roman"/>
          <w:color w:val="000000"/>
        </w:rPr>
        <w:t>жаңартуға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міндетті</w:t>
      </w:r>
      <w:proofErr w:type="spellEnd"/>
      <w:r w:rsidRPr="008E2B86">
        <w:rPr>
          <w:rFonts w:ascii="Times New Roman" w:hAnsi="Times New Roman" w:cs="Times New Roman"/>
          <w:color w:val="000000"/>
        </w:rPr>
        <w:t>.</w:t>
      </w:r>
    </w:p>
    <w:p w14:paraId="69E05BFE" w14:textId="77777777"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10.11.</w:t>
      </w:r>
      <w:r w:rsidRPr="008E2B86">
        <w:rPr>
          <w:rFonts w:ascii="Times New Roman" w:hAnsi="Times New Roman" w:cs="Times New Roman"/>
          <w:color w:val="000000"/>
        </w:rPr>
        <w:tab/>
        <w:t xml:space="preserve">Осы </w:t>
      </w:r>
      <w:proofErr w:type="spellStart"/>
      <w:r w:rsidRPr="008E2B86">
        <w:rPr>
          <w:rFonts w:ascii="Times New Roman" w:hAnsi="Times New Roman" w:cs="Times New Roman"/>
          <w:color w:val="000000"/>
        </w:rPr>
        <w:t>Шартта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көзделмеген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барлық</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жағдайларда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Тараптар</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қолданыстағы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заңнаманы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басшылыққа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алады</w:t>
      </w:r>
      <w:proofErr w:type="spellEnd"/>
      <w:r w:rsidRPr="008E2B86">
        <w:rPr>
          <w:rFonts w:ascii="Times New Roman" w:hAnsi="Times New Roman" w:cs="Times New Roman"/>
          <w:color w:val="000000"/>
        </w:rPr>
        <w:t>.</w:t>
      </w:r>
    </w:p>
    <w:p w14:paraId="5F3610F0" w14:textId="1FE4F3F7" w:rsidR="008E2B86" w:rsidRPr="008E2B86" w:rsidRDefault="008E2B86" w:rsidP="008E2B86">
      <w:pPr>
        <w:pStyle w:val="CM2"/>
        <w:jc w:val="both"/>
        <w:rPr>
          <w:rFonts w:ascii="Times New Roman" w:hAnsi="Times New Roman" w:cs="Times New Roman"/>
          <w:color w:val="000000"/>
        </w:rPr>
      </w:pPr>
      <w:r w:rsidRPr="008E2B86">
        <w:rPr>
          <w:rFonts w:ascii="Times New Roman" w:hAnsi="Times New Roman" w:cs="Times New Roman"/>
          <w:color w:val="000000"/>
        </w:rPr>
        <w:t>10.12.</w:t>
      </w:r>
      <w:r w:rsidRPr="008E2B86">
        <w:rPr>
          <w:rFonts w:ascii="Times New Roman" w:hAnsi="Times New Roman" w:cs="Times New Roman"/>
          <w:color w:val="000000"/>
        </w:rPr>
        <w:tab/>
        <w:t xml:space="preserve">Осы </w:t>
      </w:r>
      <w:proofErr w:type="spellStart"/>
      <w:r w:rsidRPr="008E2B86">
        <w:rPr>
          <w:rFonts w:ascii="Times New Roman" w:hAnsi="Times New Roman" w:cs="Times New Roman"/>
          <w:color w:val="000000"/>
        </w:rPr>
        <w:t>Шарттың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ережелері</w:t>
      </w:r>
      <w:proofErr w:type="spellEnd"/>
      <w:r w:rsidRPr="008E2B86">
        <w:rPr>
          <w:rFonts w:ascii="Times New Roman" w:hAnsi="Times New Roman" w:cs="Times New Roman"/>
          <w:color w:val="000000"/>
        </w:rPr>
        <w:t xml:space="preserve"> мен </w:t>
      </w:r>
      <w:proofErr w:type="spellStart"/>
      <w:r w:rsidRPr="008E2B86">
        <w:rPr>
          <w:rFonts w:ascii="Times New Roman" w:hAnsi="Times New Roman" w:cs="Times New Roman"/>
          <w:color w:val="000000"/>
        </w:rPr>
        <w:t>қолданыстағы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заңнаманың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арасында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қайшылық</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туындаған</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жағдайда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қолданыстағы</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заңнаманың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нормалары</w:t>
      </w:r>
      <w:proofErr w:type="spellEnd"/>
      <w:r w:rsidRPr="008E2B86">
        <w:rPr>
          <w:rFonts w:ascii="Times New Roman" w:hAnsi="Times New Roman" w:cs="Times New Roman"/>
          <w:color w:val="000000"/>
        </w:rPr>
        <w:t xml:space="preserve"> </w:t>
      </w:r>
      <w:r w:rsidR="00F46C1C">
        <w:rPr>
          <w:rFonts w:ascii="Times New Roman" w:hAnsi="Times New Roman" w:cs="Times New Roman"/>
          <w:color w:val="000000"/>
          <w:lang w:val="kk-KZ"/>
        </w:rPr>
        <w:t>басшылыққа алынады</w:t>
      </w:r>
      <w:r w:rsidRPr="008E2B86">
        <w:rPr>
          <w:rFonts w:ascii="Times New Roman" w:hAnsi="Times New Roman" w:cs="Times New Roman"/>
          <w:color w:val="000000"/>
        </w:rPr>
        <w:t>.</w:t>
      </w:r>
    </w:p>
    <w:p w14:paraId="61291D0C" w14:textId="2D6FFC56" w:rsidR="00474004" w:rsidRPr="0043228F" w:rsidRDefault="008E2B86" w:rsidP="008E2B86">
      <w:pPr>
        <w:pStyle w:val="CM2"/>
        <w:jc w:val="both"/>
        <w:rPr>
          <w:rFonts w:ascii="Times New Roman" w:hAnsi="Times New Roman" w:cs="Times New Roman"/>
          <w:b/>
          <w:bCs/>
        </w:rPr>
      </w:pPr>
      <w:r w:rsidRPr="008E2B86">
        <w:rPr>
          <w:rFonts w:ascii="Times New Roman" w:hAnsi="Times New Roman" w:cs="Times New Roman"/>
          <w:color w:val="000000"/>
        </w:rPr>
        <w:t>10.13.</w:t>
      </w:r>
      <w:r w:rsidRPr="008E2B86">
        <w:rPr>
          <w:rFonts w:ascii="Times New Roman" w:hAnsi="Times New Roman" w:cs="Times New Roman"/>
          <w:color w:val="000000"/>
        </w:rPr>
        <w:tab/>
      </w:r>
      <w:proofErr w:type="spellStart"/>
      <w:r w:rsidR="00BD2155" w:rsidRPr="00BD2155">
        <w:rPr>
          <w:rFonts w:ascii="Times New Roman" w:hAnsi="Times New Roman" w:cs="Times New Roman"/>
          <w:color w:val="000000"/>
        </w:rPr>
        <w:t>Шарт</w:t>
      </w:r>
      <w:r w:rsidR="00BD2155">
        <w:rPr>
          <w:rFonts w:ascii="Times New Roman" w:hAnsi="Times New Roman" w:cs="Times New Roman"/>
          <w:color w:val="000000"/>
        </w:rPr>
        <w:t>тың</w:t>
      </w:r>
      <w:proofErr w:type="spellEnd"/>
      <w:r w:rsidR="00BD2155">
        <w:rPr>
          <w:rFonts w:ascii="Times New Roman" w:hAnsi="Times New Roman" w:cs="Times New Roman"/>
          <w:color w:val="000000"/>
        </w:rPr>
        <w:t xml:space="preserve"> </w:t>
      </w:r>
      <w:r w:rsidR="00F46C1C">
        <w:rPr>
          <w:rFonts w:ascii="Times New Roman" w:hAnsi="Times New Roman" w:cs="Times New Roman"/>
          <w:color w:val="000000"/>
          <w:lang w:val="kk-KZ"/>
        </w:rPr>
        <w:t xml:space="preserve">әлде бір </w:t>
      </w:r>
      <w:proofErr w:type="spellStart"/>
      <w:r w:rsidR="00BD2155">
        <w:rPr>
          <w:rFonts w:ascii="Times New Roman" w:hAnsi="Times New Roman" w:cs="Times New Roman"/>
          <w:color w:val="000000"/>
        </w:rPr>
        <w:t>бөлігін</w:t>
      </w:r>
      <w:proofErr w:type="spellEnd"/>
      <w:r w:rsidR="00F46C1C" w:rsidRPr="00F46C1C">
        <w:rPr>
          <w:rFonts w:ascii="Times New Roman" w:hAnsi="Times New Roman" w:cs="Times New Roman"/>
          <w:color w:val="000000"/>
        </w:rPr>
        <w:t xml:space="preserve"> </w:t>
      </w:r>
      <w:proofErr w:type="spellStart"/>
      <w:r w:rsidR="00F46C1C">
        <w:rPr>
          <w:rFonts w:ascii="Times New Roman" w:hAnsi="Times New Roman" w:cs="Times New Roman"/>
          <w:color w:val="000000"/>
        </w:rPr>
        <w:t>жарамсыз</w:t>
      </w:r>
      <w:proofErr w:type="spellEnd"/>
      <w:r w:rsidR="00F46C1C">
        <w:rPr>
          <w:rFonts w:ascii="Times New Roman" w:hAnsi="Times New Roman" w:cs="Times New Roman"/>
          <w:color w:val="000000"/>
          <w:lang w:val="kk-KZ"/>
        </w:rPr>
        <w:t xml:space="preserve"> деп</w:t>
      </w:r>
      <w:r w:rsidR="00BD2155">
        <w:rPr>
          <w:rFonts w:ascii="Times New Roman" w:hAnsi="Times New Roman" w:cs="Times New Roman"/>
          <w:color w:val="000000"/>
        </w:rPr>
        <w:t xml:space="preserve"> </w:t>
      </w:r>
      <w:proofErr w:type="spellStart"/>
      <w:r w:rsidR="00BD2155">
        <w:rPr>
          <w:rFonts w:ascii="Times New Roman" w:hAnsi="Times New Roman" w:cs="Times New Roman"/>
          <w:color w:val="000000"/>
        </w:rPr>
        <w:t>тану</w:t>
      </w:r>
      <w:proofErr w:type="spellEnd"/>
      <w:r w:rsidR="00F46C1C">
        <w:rPr>
          <w:rFonts w:ascii="Times New Roman" w:hAnsi="Times New Roman" w:cs="Times New Roman"/>
          <w:color w:val="000000"/>
          <w:lang w:val="kk-KZ"/>
        </w:rPr>
        <w:t xml:space="preserve">, </w:t>
      </w:r>
      <w:proofErr w:type="spellStart"/>
      <w:r w:rsidR="00F46C1C" w:rsidRPr="00BD2155">
        <w:rPr>
          <w:rFonts w:ascii="Times New Roman" w:hAnsi="Times New Roman" w:cs="Times New Roman"/>
          <w:color w:val="000000"/>
        </w:rPr>
        <w:t>Шарт</w:t>
      </w:r>
      <w:r w:rsidR="00F46C1C">
        <w:rPr>
          <w:rFonts w:ascii="Times New Roman" w:hAnsi="Times New Roman" w:cs="Times New Roman"/>
          <w:color w:val="000000"/>
        </w:rPr>
        <w:t>тың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басқа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бөліктерінің</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жарамсыздығына</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әкеп</w:t>
      </w:r>
      <w:proofErr w:type="spellEnd"/>
      <w:r w:rsidRPr="008E2B86">
        <w:rPr>
          <w:rFonts w:ascii="Times New Roman" w:hAnsi="Times New Roman" w:cs="Times New Roman"/>
          <w:color w:val="000000"/>
        </w:rPr>
        <w:t xml:space="preserve"> </w:t>
      </w:r>
      <w:proofErr w:type="spellStart"/>
      <w:r w:rsidRPr="008E2B86">
        <w:rPr>
          <w:rFonts w:ascii="Times New Roman" w:hAnsi="Times New Roman" w:cs="Times New Roman"/>
          <w:color w:val="000000"/>
        </w:rPr>
        <w:t>соқтырмайды</w:t>
      </w:r>
      <w:proofErr w:type="spellEnd"/>
      <w:r w:rsidR="00544212" w:rsidRPr="00544212">
        <w:rPr>
          <w:rFonts w:ascii="Times New Roman" w:hAnsi="Times New Roman" w:cs="Times New Roman"/>
        </w:rPr>
        <w:t xml:space="preserve">. </w:t>
      </w:r>
      <w:r w:rsidR="00C84087" w:rsidRPr="0043228F">
        <w:br w:type="page"/>
      </w:r>
    </w:p>
    <w:bookmarkEnd w:id="3"/>
    <w:p w14:paraId="014C471B" w14:textId="16B50BDF" w:rsidR="00DC4DBD" w:rsidRPr="0043228F" w:rsidRDefault="008E2B86" w:rsidP="008E2B86">
      <w:pPr>
        <w:pStyle w:val="3"/>
        <w:numPr>
          <w:ilvl w:val="0"/>
          <w:numId w:val="42"/>
        </w:numPr>
        <w:jc w:val="center"/>
        <w:rPr>
          <w:rFonts w:ascii="Times New Roman" w:hAnsi="Times New Roman" w:cs="Times New Roman"/>
          <w:b/>
          <w:caps/>
          <w:color w:val="auto"/>
        </w:rPr>
      </w:pPr>
      <w:r w:rsidRPr="008E2B86">
        <w:rPr>
          <w:rFonts w:ascii="Times New Roman" w:hAnsi="Times New Roman" w:cs="Times New Roman"/>
          <w:b/>
          <w:caps/>
          <w:color w:val="auto"/>
        </w:rPr>
        <w:lastRenderedPageBreak/>
        <w:t>ТАРАПТАРДЫҢ ЗАҢДЫ МЕКЕНЖАЙЛАРЫ МЕН ДЕРЕКТЕМЕЛЕРІ</w:t>
      </w:r>
    </w:p>
    <w:p w14:paraId="66507FF1" w14:textId="77777777" w:rsidR="00EA7E6C" w:rsidRPr="0043228F" w:rsidRDefault="00EA7E6C" w:rsidP="00EA7E6C"/>
    <w:tbl>
      <w:tblPr>
        <w:tblpPr w:leftFromText="180" w:rightFromText="180" w:vertAnchor="text" w:tblpY="1"/>
        <w:tblOverlap w:val="never"/>
        <w:tblW w:w="9254" w:type="dxa"/>
        <w:tblLayout w:type="fixed"/>
        <w:tblLook w:val="0000" w:firstRow="0" w:lastRow="0" w:firstColumn="0" w:lastColumn="0" w:noHBand="0" w:noVBand="0"/>
      </w:tblPr>
      <w:tblGrid>
        <w:gridCol w:w="4394"/>
        <w:gridCol w:w="4860"/>
      </w:tblGrid>
      <w:tr w:rsidR="006D73A9" w:rsidRPr="0043228F" w14:paraId="62888741" w14:textId="77777777" w:rsidTr="00D43855">
        <w:tc>
          <w:tcPr>
            <w:tcW w:w="4394" w:type="dxa"/>
          </w:tcPr>
          <w:p w14:paraId="3949360A" w14:textId="794712EF" w:rsidR="006D73A9" w:rsidRPr="0043228F" w:rsidRDefault="00FC770D" w:rsidP="00D43855">
            <w:pPr>
              <w:jc w:val="both"/>
            </w:pPr>
            <w:r>
              <w:t>БРОКЕР</w:t>
            </w:r>
            <w:r w:rsidR="006D73A9" w:rsidRPr="0043228F">
              <w:t>:</w:t>
            </w:r>
          </w:p>
        </w:tc>
        <w:tc>
          <w:tcPr>
            <w:tcW w:w="4860" w:type="dxa"/>
          </w:tcPr>
          <w:p w14:paraId="48AAFBBE" w14:textId="4ECBFAAB" w:rsidR="006D73A9" w:rsidRPr="0043228F" w:rsidRDefault="009D41E9" w:rsidP="00D43855">
            <w:pPr>
              <w:jc w:val="both"/>
            </w:pPr>
            <w:r>
              <w:t>КЛИЕНТ</w:t>
            </w:r>
            <w:r w:rsidR="006D73A9" w:rsidRPr="0043228F">
              <w:t>:</w:t>
            </w:r>
          </w:p>
        </w:tc>
      </w:tr>
      <w:tr w:rsidR="006D73A9" w:rsidRPr="0043228F" w14:paraId="085F333B" w14:textId="77777777" w:rsidTr="00D43855">
        <w:tc>
          <w:tcPr>
            <w:tcW w:w="4394" w:type="dxa"/>
          </w:tcPr>
          <w:p w14:paraId="2AB9C3A6" w14:textId="7F1118F1" w:rsidR="006D73A9" w:rsidRPr="0043228F" w:rsidRDefault="004640EE" w:rsidP="00D43855">
            <w:pPr>
              <w:rPr>
                <w:b/>
                <w:bCs/>
              </w:rPr>
            </w:pPr>
            <w:r w:rsidRPr="0043228F">
              <w:rPr>
                <w:b/>
                <w:bCs/>
              </w:rPr>
              <w:t xml:space="preserve"> «</w:t>
            </w:r>
            <w:proofErr w:type="gramStart"/>
            <w:r w:rsidRPr="0043228F">
              <w:rPr>
                <w:b/>
                <w:bCs/>
              </w:rPr>
              <w:t>BCC  INVEST</w:t>
            </w:r>
            <w:proofErr w:type="gramEnd"/>
            <w:r w:rsidRPr="0043228F">
              <w:rPr>
                <w:b/>
                <w:bCs/>
              </w:rPr>
              <w:t xml:space="preserve">» </w:t>
            </w:r>
            <w:r w:rsidR="008E2B86">
              <w:rPr>
                <w:b/>
                <w:bCs/>
                <w:lang w:val="kk-KZ"/>
              </w:rPr>
              <w:t>АҚ</w:t>
            </w:r>
            <w:r w:rsidRPr="0043228F">
              <w:rPr>
                <w:b/>
                <w:bCs/>
              </w:rPr>
              <w:t>-</w:t>
            </w:r>
            <w:r w:rsidR="008E2B86">
              <w:t xml:space="preserve"> </w:t>
            </w:r>
            <w:r w:rsidR="008E2B86">
              <w:rPr>
                <w:b/>
                <w:bCs/>
                <w:lang w:val="kk-KZ"/>
              </w:rPr>
              <w:t>«</w:t>
            </w:r>
            <w:r w:rsidR="008E2B86" w:rsidRPr="008E2B86">
              <w:rPr>
                <w:b/>
                <w:bCs/>
              </w:rPr>
              <w:t>Банк ЦентрКредит</w:t>
            </w:r>
            <w:r w:rsidR="008E2B86">
              <w:rPr>
                <w:b/>
                <w:bCs/>
                <w:lang w:val="kk-KZ"/>
              </w:rPr>
              <w:t>»</w:t>
            </w:r>
            <w:r w:rsidR="008E2B86" w:rsidRPr="008E2B86">
              <w:rPr>
                <w:b/>
                <w:bCs/>
              </w:rPr>
              <w:t xml:space="preserve"> АҚ </w:t>
            </w:r>
            <w:proofErr w:type="spellStart"/>
            <w:r w:rsidR="008E2B86" w:rsidRPr="008E2B86">
              <w:rPr>
                <w:b/>
                <w:bCs/>
              </w:rPr>
              <w:t>еншілес</w:t>
            </w:r>
            <w:proofErr w:type="spellEnd"/>
            <w:r w:rsidR="008E2B86" w:rsidRPr="008E2B86">
              <w:rPr>
                <w:b/>
                <w:bCs/>
              </w:rPr>
              <w:t xml:space="preserve"> </w:t>
            </w:r>
            <w:proofErr w:type="spellStart"/>
            <w:r w:rsidR="008E2B86" w:rsidRPr="008E2B86">
              <w:rPr>
                <w:b/>
                <w:bCs/>
              </w:rPr>
              <w:t>ұйымы</w:t>
            </w:r>
            <w:proofErr w:type="spellEnd"/>
          </w:p>
          <w:p w14:paraId="33937486" w14:textId="3CDB7A18" w:rsidR="00721072" w:rsidRPr="0043228F" w:rsidRDefault="008E2B86" w:rsidP="00721072">
            <w:proofErr w:type="spellStart"/>
            <w:r w:rsidRPr="008E2B86">
              <w:t>Пошталық</w:t>
            </w:r>
            <w:proofErr w:type="spellEnd"/>
            <w:r w:rsidRPr="008E2B86">
              <w:t xml:space="preserve"> </w:t>
            </w:r>
            <w:proofErr w:type="spellStart"/>
            <w:r w:rsidRPr="008E2B86">
              <w:t>мекенжайы</w:t>
            </w:r>
            <w:proofErr w:type="spellEnd"/>
            <w:r w:rsidRPr="008E2B86">
              <w:t xml:space="preserve">: 050000, </w:t>
            </w:r>
            <w:proofErr w:type="spellStart"/>
            <w:r w:rsidRPr="008E2B86">
              <w:t>Қазақстан</w:t>
            </w:r>
            <w:proofErr w:type="spellEnd"/>
            <w:r w:rsidRPr="008E2B86">
              <w:t>, Алматы қ., Панфилов к-</w:t>
            </w:r>
            <w:proofErr w:type="spellStart"/>
            <w:r w:rsidRPr="008E2B86">
              <w:t>сі</w:t>
            </w:r>
            <w:proofErr w:type="spellEnd"/>
            <w:r w:rsidRPr="008E2B86">
              <w:t xml:space="preserve">, 98 </w:t>
            </w:r>
            <w:proofErr w:type="spellStart"/>
            <w:r w:rsidRPr="008E2B86">
              <w:t>үй</w:t>
            </w:r>
            <w:proofErr w:type="spellEnd"/>
            <w:r w:rsidR="00721072" w:rsidRPr="0043228F">
              <w:t>, тел. 8 (727) 244 32 32, факс (8 727) 244 32 31</w:t>
            </w:r>
          </w:p>
          <w:p w14:paraId="3AE9FB84" w14:textId="77777777" w:rsidR="00721072" w:rsidRPr="0043228F" w:rsidRDefault="00721072" w:rsidP="00721072">
            <w:pPr>
              <w:rPr>
                <w:i/>
              </w:rPr>
            </w:pPr>
          </w:p>
          <w:p w14:paraId="3D62D1B1" w14:textId="57C2AF69" w:rsidR="00721072" w:rsidRPr="0043228F" w:rsidRDefault="008E2B86" w:rsidP="00721072">
            <w:pPr>
              <w:rPr>
                <w:i/>
              </w:rPr>
            </w:pPr>
            <w:proofErr w:type="spellStart"/>
            <w:proofErr w:type="gramStart"/>
            <w:r w:rsidRPr="008E2B86">
              <w:rPr>
                <w:i/>
              </w:rPr>
              <w:t>Меншікті</w:t>
            </w:r>
            <w:proofErr w:type="spellEnd"/>
            <w:r w:rsidRPr="008E2B86">
              <w:rPr>
                <w:i/>
              </w:rPr>
              <w:t xml:space="preserve"> </w:t>
            </w:r>
            <w:r w:rsidR="00F46C1C">
              <w:rPr>
                <w:i/>
                <w:lang w:val="kk-KZ"/>
              </w:rPr>
              <w:t xml:space="preserve"> ағымдағы</w:t>
            </w:r>
            <w:proofErr w:type="gramEnd"/>
            <w:r w:rsidR="00F46C1C" w:rsidRPr="008E2B86">
              <w:rPr>
                <w:i/>
              </w:rPr>
              <w:t xml:space="preserve"> </w:t>
            </w:r>
            <w:r w:rsidRPr="008E2B86">
              <w:rPr>
                <w:i/>
              </w:rPr>
              <w:t>шоты</w:t>
            </w:r>
            <w:r w:rsidR="00721072" w:rsidRPr="0043228F">
              <w:rPr>
                <w:i/>
              </w:rPr>
              <w:t>:</w:t>
            </w:r>
          </w:p>
          <w:p w14:paraId="13134BDE" w14:textId="6C0263C2" w:rsidR="00F55DCF" w:rsidRPr="0043228F" w:rsidRDefault="00721072" w:rsidP="00721072">
            <w:r w:rsidRPr="0043228F">
              <w:t>"BCC Invest"</w:t>
            </w:r>
            <w:r w:rsidR="00FC770D">
              <w:rPr>
                <w:lang w:val="kk-KZ"/>
              </w:rPr>
              <w:t xml:space="preserve"> АҚ</w:t>
            </w:r>
            <w:r w:rsidR="00FC770D" w:rsidRPr="0043228F">
              <w:t xml:space="preserve"> </w:t>
            </w:r>
            <w:r w:rsidR="00FC770D">
              <w:t>б</w:t>
            </w:r>
            <w:r w:rsidR="00FC770D" w:rsidRPr="0043228F">
              <w:t>енефициар</w:t>
            </w:r>
            <w:r w:rsidR="00FC770D">
              <w:rPr>
                <w:lang w:val="kk-KZ"/>
              </w:rPr>
              <w:t>ы</w:t>
            </w:r>
            <w:r w:rsidRPr="0043228F">
              <w:t xml:space="preserve">, </w:t>
            </w:r>
          </w:p>
          <w:p w14:paraId="665251F2" w14:textId="1171F316" w:rsidR="00721072" w:rsidRPr="00FC770D" w:rsidRDefault="00721072" w:rsidP="00721072">
            <w:pPr>
              <w:rPr>
                <w:lang w:val="kk-KZ"/>
              </w:rPr>
            </w:pPr>
            <w:r w:rsidRPr="0043228F">
              <w:t>Б</w:t>
            </w:r>
            <w:r w:rsidR="00FC770D">
              <w:rPr>
                <w:lang w:val="kk-KZ"/>
              </w:rPr>
              <w:t>С</w:t>
            </w:r>
            <w:r w:rsidRPr="0043228F">
              <w:t xml:space="preserve">Н 030640007360, </w:t>
            </w:r>
            <w:r w:rsidR="00FC770D">
              <w:rPr>
                <w:lang w:val="kk-KZ"/>
              </w:rPr>
              <w:t>ЖС</w:t>
            </w:r>
            <w:r w:rsidR="00FC770D">
              <w:t xml:space="preserve">К KZ508560000000476430, </w:t>
            </w:r>
            <w:r w:rsidRPr="0043228F">
              <w:t xml:space="preserve">«Банк ЦентрКредит» </w:t>
            </w:r>
            <w:r w:rsidR="00FC770D">
              <w:rPr>
                <w:lang w:val="kk-KZ"/>
              </w:rPr>
              <w:t>АҚ</w:t>
            </w:r>
          </w:p>
          <w:p w14:paraId="7F1EA9FF" w14:textId="266A8A7B" w:rsidR="00721072" w:rsidRPr="0043228F" w:rsidRDefault="00721072" w:rsidP="00721072">
            <w:r w:rsidRPr="0043228F">
              <w:t>Б</w:t>
            </w:r>
            <w:r w:rsidR="00FC770D">
              <w:rPr>
                <w:lang w:val="kk-KZ"/>
              </w:rPr>
              <w:t>С</w:t>
            </w:r>
            <w:r w:rsidRPr="0043228F">
              <w:t>К K</w:t>
            </w:r>
            <w:r w:rsidRPr="0043228F">
              <w:rPr>
                <w:lang w:val="en-US"/>
              </w:rPr>
              <w:t>C</w:t>
            </w:r>
            <w:r w:rsidRPr="0043228F">
              <w:t>JBKZKX</w:t>
            </w:r>
          </w:p>
          <w:p w14:paraId="566C89DB" w14:textId="77777777" w:rsidR="00721072" w:rsidRPr="0043228F" w:rsidRDefault="00721072" w:rsidP="00721072">
            <w:r w:rsidRPr="0043228F">
              <w:t>КНП 841</w:t>
            </w:r>
          </w:p>
          <w:p w14:paraId="1CF177E5" w14:textId="77777777" w:rsidR="00721072" w:rsidRPr="0043228F" w:rsidRDefault="00721072" w:rsidP="00D43855"/>
        </w:tc>
        <w:tc>
          <w:tcPr>
            <w:tcW w:w="4860" w:type="dxa"/>
          </w:tcPr>
          <w:p w14:paraId="76913DCA" w14:textId="77777777" w:rsidR="00E30EF5" w:rsidRPr="0043228F" w:rsidRDefault="00E30EF5" w:rsidP="00E30EF5">
            <w:pPr>
              <w:rPr>
                <w:b/>
              </w:rPr>
            </w:pPr>
            <w:r w:rsidRPr="0043228F">
              <w:rPr>
                <w:b/>
              </w:rPr>
              <w:t>_________________________________</w:t>
            </w:r>
          </w:p>
          <w:p w14:paraId="3CFC7807" w14:textId="77777777" w:rsidR="00E30EF5" w:rsidRPr="0043228F" w:rsidRDefault="00E30EF5" w:rsidP="00E30EF5"/>
          <w:p w14:paraId="3C9571F2" w14:textId="77777777" w:rsidR="00E30EF5" w:rsidRPr="0043228F" w:rsidRDefault="00E30EF5" w:rsidP="00E30EF5"/>
          <w:p w14:paraId="4C411CBE" w14:textId="77777777" w:rsidR="00E30EF5" w:rsidRPr="0043228F" w:rsidRDefault="00E30EF5" w:rsidP="00E30EF5">
            <w:r w:rsidRPr="0043228F">
              <w:t xml:space="preserve">______________________________ </w:t>
            </w:r>
            <w:r w:rsidRPr="0043228F">
              <w:softHyphen/>
            </w:r>
            <w:r w:rsidRPr="0043228F">
              <w:softHyphen/>
            </w:r>
          </w:p>
          <w:p w14:paraId="78F877F7" w14:textId="77777777" w:rsidR="00E30EF5" w:rsidRPr="0043228F" w:rsidRDefault="00E30EF5" w:rsidP="00E30EF5">
            <w:r w:rsidRPr="0043228F">
              <w:t>______________________________</w:t>
            </w:r>
          </w:p>
          <w:p w14:paraId="6F1F41DA" w14:textId="77777777" w:rsidR="00E30EF5" w:rsidRPr="0043228F" w:rsidRDefault="00E30EF5" w:rsidP="00E30EF5">
            <w:pPr>
              <w:rPr>
                <w:bCs/>
              </w:rPr>
            </w:pPr>
            <w:r w:rsidRPr="0043228F">
              <w:t xml:space="preserve"> ______________________________</w:t>
            </w:r>
          </w:p>
          <w:p w14:paraId="1D2E439B" w14:textId="524C6096" w:rsidR="00E30EF5" w:rsidRPr="0043228F" w:rsidRDefault="00FC770D" w:rsidP="00E30EF5">
            <w:pPr>
              <w:pStyle w:val="body"/>
              <w:spacing w:before="0" w:beforeAutospacing="0" w:after="0" w:afterAutospacing="0"/>
            </w:pPr>
            <w:r>
              <w:rPr>
                <w:lang w:val="kk-KZ"/>
              </w:rPr>
              <w:t>Мекенжайы</w:t>
            </w:r>
            <w:r w:rsidR="00E30EF5" w:rsidRPr="0043228F">
              <w:t>:   _______________________</w:t>
            </w:r>
          </w:p>
          <w:p w14:paraId="12E44B15" w14:textId="77777777" w:rsidR="00E30EF5" w:rsidRPr="0043228F" w:rsidRDefault="00E30EF5" w:rsidP="00E30EF5">
            <w:pPr>
              <w:jc w:val="both"/>
              <w:rPr>
                <w:i/>
                <w:color w:val="000000"/>
              </w:rPr>
            </w:pPr>
          </w:p>
          <w:p w14:paraId="5B2119D4" w14:textId="1A031049" w:rsidR="00E30EF5" w:rsidRPr="0043228F" w:rsidRDefault="00FC770D" w:rsidP="00E30EF5">
            <w:pPr>
              <w:jc w:val="both"/>
              <w:rPr>
                <w:i/>
                <w:color w:val="000000"/>
              </w:rPr>
            </w:pPr>
            <w:r w:rsidRPr="00FC770D">
              <w:rPr>
                <w:i/>
                <w:color w:val="000000"/>
              </w:rPr>
              <w:t xml:space="preserve">Банк </w:t>
            </w:r>
            <w:proofErr w:type="spellStart"/>
            <w:r w:rsidRPr="00FC770D">
              <w:rPr>
                <w:i/>
                <w:color w:val="000000"/>
              </w:rPr>
              <w:t>деректемелері</w:t>
            </w:r>
            <w:proofErr w:type="spellEnd"/>
            <w:r w:rsidR="00E30EF5" w:rsidRPr="0043228F">
              <w:rPr>
                <w:i/>
                <w:color w:val="000000"/>
              </w:rPr>
              <w:t>:</w:t>
            </w:r>
          </w:p>
          <w:p w14:paraId="1FE8B282" w14:textId="77777777" w:rsidR="00E30EF5" w:rsidRPr="0043228F" w:rsidRDefault="00E30EF5" w:rsidP="00E30EF5">
            <w:pPr>
              <w:rPr>
                <w:bCs/>
              </w:rPr>
            </w:pPr>
            <w:r w:rsidRPr="0043228F">
              <w:rPr>
                <w:bCs/>
              </w:rPr>
              <w:t>______________________________</w:t>
            </w:r>
          </w:p>
          <w:p w14:paraId="3D14EC8F" w14:textId="0D73B996" w:rsidR="00E30EF5" w:rsidRPr="0043228F" w:rsidRDefault="00E30EF5" w:rsidP="00E30EF5">
            <w:pPr>
              <w:rPr>
                <w:bCs/>
              </w:rPr>
            </w:pPr>
            <w:proofErr w:type="gramStart"/>
            <w:r w:rsidRPr="0043228F">
              <w:rPr>
                <w:bCs/>
              </w:rPr>
              <w:t>Б</w:t>
            </w:r>
            <w:r w:rsidR="00FC770D">
              <w:rPr>
                <w:bCs/>
                <w:lang w:val="kk-KZ"/>
              </w:rPr>
              <w:t>С</w:t>
            </w:r>
            <w:r w:rsidRPr="0043228F">
              <w:rPr>
                <w:bCs/>
              </w:rPr>
              <w:t xml:space="preserve">К </w:t>
            </w:r>
            <w:r w:rsidRPr="0043228F">
              <w:t xml:space="preserve"> </w:t>
            </w:r>
            <w:r w:rsidRPr="0043228F">
              <w:rPr>
                <w:bCs/>
              </w:rPr>
              <w:t>_</w:t>
            </w:r>
            <w:proofErr w:type="gramEnd"/>
            <w:r w:rsidRPr="0043228F">
              <w:rPr>
                <w:bCs/>
              </w:rPr>
              <w:t>_____________________</w:t>
            </w:r>
          </w:p>
          <w:p w14:paraId="66C400CA" w14:textId="77777777" w:rsidR="004169C9" w:rsidRPr="0043228F" w:rsidRDefault="00E30EF5" w:rsidP="00721072">
            <w:pPr>
              <w:rPr>
                <w:bCs/>
              </w:rPr>
            </w:pPr>
            <w:r w:rsidRPr="0043228F">
              <w:rPr>
                <w:bCs/>
                <w:lang w:val="en-US"/>
              </w:rPr>
              <w:t>KZ</w:t>
            </w:r>
            <w:r w:rsidRPr="0043228F">
              <w:rPr>
                <w:bCs/>
              </w:rPr>
              <w:t>___________________________</w:t>
            </w:r>
          </w:p>
        </w:tc>
      </w:tr>
      <w:tr w:rsidR="002646D3" w:rsidRPr="0043228F" w14:paraId="20A3677B" w14:textId="77777777" w:rsidTr="00D43855">
        <w:tc>
          <w:tcPr>
            <w:tcW w:w="4394" w:type="dxa"/>
          </w:tcPr>
          <w:p w14:paraId="473D1CD9" w14:textId="77777777" w:rsidR="002646D3" w:rsidRPr="0043228F" w:rsidRDefault="002646D3" w:rsidP="00D43855">
            <w:pPr>
              <w:rPr>
                <w:b/>
                <w:bCs/>
              </w:rPr>
            </w:pPr>
            <w:r w:rsidRPr="0043228F">
              <w:rPr>
                <w:b/>
                <w:bCs/>
              </w:rPr>
              <w:t>________________________________</w:t>
            </w:r>
          </w:p>
          <w:p w14:paraId="0E889670" w14:textId="73CAAE25" w:rsidR="002646D3" w:rsidRPr="0043228F" w:rsidRDefault="002646D3" w:rsidP="00D43855">
            <w:pPr>
              <w:rPr>
                <w:b/>
                <w:bCs/>
              </w:rPr>
            </w:pPr>
            <w:r w:rsidRPr="0043228F">
              <w:rPr>
                <w:b/>
                <w:bCs/>
              </w:rPr>
              <w:t>М.</w:t>
            </w:r>
            <w:r w:rsidR="00FC770D">
              <w:rPr>
                <w:b/>
                <w:bCs/>
                <w:lang w:val="kk-KZ"/>
              </w:rPr>
              <w:t>О</w:t>
            </w:r>
            <w:r w:rsidRPr="0043228F">
              <w:rPr>
                <w:b/>
                <w:bCs/>
              </w:rPr>
              <w:t>.</w:t>
            </w:r>
          </w:p>
          <w:p w14:paraId="5793AADD" w14:textId="77777777" w:rsidR="002646D3" w:rsidRDefault="00FD1974" w:rsidP="00D43855">
            <w:pPr>
              <w:rPr>
                <w:b/>
                <w:bCs/>
              </w:rPr>
            </w:pPr>
            <w:r>
              <w:rPr>
                <w:b/>
                <w:bCs/>
              </w:rPr>
              <w:t>________________________________</w:t>
            </w:r>
          </w:p>
          <w:p w14:paraId="00ED5AC2" w14:textId="3F7F1F01" w:rsidR="00FD1974" w:rsidRPr="00FD1974" w:rsidRDefault="00FD1974" w:rsidP="00FC770D">
            <w:pPr>
              <w:rPr>
                <w:bCs/>
                <w:i/>
                <w:sz w:val="20"/>
              </w:rPr>
            </w:pPr>
            <w:r>
              <w:rPr>
                <w:b/>
                <w:bCs/>
              </w:rPr>
              <w:t xml:space="preserve">                </w:t>
            </w:r>
            <w:r>
              <w:rPr>
                <w:bCs/>
                <w:i/>
                <w:sz w:val="20"/>
              </w:rPr>
              <w:t>(</w:t>
            </w:r>
            <w:r w:rsidR="00FC770D">
              <w:rPr>
                <w:i/>
                <w:sz w:val="20"/>
                <w:lang w:val="kk-KZ"/>
              </w:rPr>
              <w:t xml:space="preserve"> Т</w:t>
            </w:r>
            <w:r w:rsidR="00FC770D">
              <w:rPr>
                <w:i/>
                <w:sz w:val="20"/>
              </w:rPr>
              <w:t>.</w:t>
            </w:r>
            <w:r w:rsidR="00FC770D">
              <w:rPr>
                <w:i/>
                <w:sz w:val="20"/>
                <w:lang w:val="kk-KZ"/>
              </w:rPr>
              <w:t>А</w:t>
            </w:r>
            <w:r w:rsidR="00FC770D">
              <w:rPr>
                <w:i/>
                <w:sz w:val="20"/>
              </w:rPr>
              <w:t>.</w:t>
            </w:r>
            <w:r w:rsidR="00FC770D">
              <w:rPr>
                <w:i/>
                <w:sz w:val="20"/>
                <w:lang w:val="kk-KZ"/>
              </w:rPr>
              <w:t>Ә</w:t>
            </w:r>
            <w:r w:rsidR="00FC770D">
              <w:rPr>
                <w:bCs/>
                <w:i/>
                <w:sz w:val="20"/>
              </w:rPr>
              <w:t xml:space="preserve"> </w:t>
            </w:r>
            <w:r>
              <w:rPr>
                <w:bCs/>
                <w:i/>
                <w:sz w:val="20"/>
              </w:rPr>
              <w:t xml:space="preserve">., </w:t>
            </w:r>
            <w:r w:rsidR="00FC770D">
              <w:rPr>
                <w:bCs/>
                <w:i/>
                <w:sz w:val="20"/>
                <w:lang w:val="kk-KZ"/>
              </w:rPr>
              <w:t>лауазымы</w:t>
            </w:r>
            <w:r>
              <w:rPr>
                <w:bCs/>
                <w:i/>
                <w:sz w:val="20"/>
              </w:rPr>
              <w:t>)</w:t>
            </w:r>
          </w:p>
        </w:tc>
        <w:tc>
          <w:tcPr>
            <w:tcW w:w="4860" w:type="dxa"/>
          </w:tcPr>
          <w:p w14:paraId="49BCCE0E" w14:textId="2B899130" w:rsidR="002646D3" w:rsidRPr="0043228F" w:rsidRDefault="002646D3" w:rsidP="002646D3">
            <w:pPr>
              <w:rPr>
                <w:b/>
                <w:bCs/>
              </w:rPr>
            </w:pPr>
            <w:r w:rsidRPr="0043228F">
              <w:rPr>
                <w:b/>
                <w:bCs/>
              </w:rPr>
              <w:t>________________________________</w:t>
            </w:r>
          </w:p>
          <w:p w14:paraId="6B39BA0D" w14:textId="2BD4D747" w:rsidR="002646D3" w:rsidRPr="00FD1974" w:rsidRDefault="00FD1974" w:rsidP="00FC770D">
            <w:pPr>
              <w:rPr>
                <w:i/>
                <w:sz w:val="20"/>
              </w:rPr>
            </w:pPr>
            <w:r>
              <w:rPr>
                <w:b/>
              </w:rPr>
              <w:t xml:space="preserve">                  </w:t>
            </w:r>
            <w:r>
              <w:rPr>
                <w:i/>
                <w:sz w:val="20"/>
              </w:rPr>
              <w:t>(</w:t>
            </w:r>
            <w:r w:rsidR="00FC770D">
              <w:rPr>
                <w:i/>
                <w:sz w:val="20"/>
              </w:rPr>
              <w:t xml:space="preserve"> </w:t>
            </w:r>
            <w:r w:rsidR="009D41E9">
              <w:rPr>
                <w:i/>
                <w:sz w:val="20"/>
                <w:lang w:val="kk-KZ"/>
              </w:rPr>
              <w:t>Клиент</w:t>
            </w:r>
            <w:r w:rsidR="00FC770D">
              <w:rPr>
                <w:i/>
                <w:sz w:val="20"/>
                <w:lang w:val="kk-KZ"/>
              </w:rPr>
              <w:t>тің Т</w:t>
            </w:r>
            <w:r>
              <w:rPr>
                <w:i/>
                <w:sz w:val="20"/>
              </w:rPr>
              <w:t>.</w:t>
            </w:r>
            <w:r w:rsidR="00FC770D">
              <w:rPr>
                <w:i/>
                <w:sz w:val="20"/>
                <w:lang w:val="kk-KZ"/>
              </w:rPr>
              <w:t>А</w:t>
            </w:r>
            <w:r>
              <w:rPr>
                <w:i/>
                <w:sz w:val="20"/>
              </w:rPr>
              <w:t>.</w:t>
            </w:r>
            <w:r w:rsidR="00FC770D">
              <w:rPr>
                <w:i/>
                <w:sz w:val="20"/>
                <w:lang w:val="kk-KZ"/>
              </w:rPr>
              <w:t>Ә</w:t>
            </w:r>
            <w:r>
              <w:rPr>
                <w:i/>
                <w:sz w:val="20"/>
              </w:rPr>
              <w:t xml:space="preserve">.) </w:t>
            </w:r>
          </w:p>
        </w:tc>
      </w:tr>
    </w:tbl>
    <w:p w14:paraId="25049603" w14:textId="77777777" w:rsidR="008A4A9B" w:rsidRPr="0043228F" w:rsidRDefault="008A4A9B" w:rsidP="00BD0224">
      <w:pPr>
        <w:pStyle w:val="a5"/>
        <w:ind w:right="-426"/>
      </w:pPr>
    </w:p>
    <w:sectPr w:rsidR="008A4A9B" w:rsidRPr="0043228F" w:rsidSect="00106A0C">
      <w:headerReference w:type="default" r:id="rId11"/>
      <w:footerReference w:type="default" r:id="rId12"/>
      <w:pgSz w:w="11906" w:h="16838"/>
      <w:pgMar w:top="568" w:right="1133" w:bottom="567" w:left="1701" w:header="187"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1BD8" w14:textId="77777777" w:rsidR="00381DEA" w:rsidRDefault="00381DEA">
      <w:r>
        <w:separator/>
      </w:r>
    </w:p>
  </w:endnote>
  <w:endnote w:type="continuationSeparator" w:id="0">
    <w:p w14:paraId="615F90A7" w14:textId="77777777" w:rsidR="00381DEA" w:rsidRDefault="0038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GOpu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DFFE" w14:textId="04C35FC8" w:rsidR="009D41E9" w:rsidRPr="00106A0C" w:rsidRDefault="009D41E9" w:rsidP="00106A0C">
    <w:pPr>
      <w:pStyle w:val="a8"/>
      <w:tabs>
        <w:tab w:val="clear" w:pos="8306"/>
        <w:tab w:val="right" w:pos="8646"/>
      </w:tabs>
      <w:ind w:left="-284"/>
      <w:rPr>
        <w:lang w:val="kk-KZ"/>
      </w:rPr>
    </w:pPr>
    <w:r>
      <w:rPr>
        <w:rStyle w:val="a7"/>
      </w:rPr>
      <w:t>_______________ Брокер                                    ________________ Клиент</w:t>
    </w:r>
    <w:r>
      <w:rPr>
        <w:rStyle w:val="a7"/>
        <w:lang w:val="en-US"/>
      </w:rPr>
      <w:t xml:space="preserve">   </w:t>
    </w:r>
    <w:r>
      <w:rPr>
        <w:rStyle w:val="a7"/>
      </w:rPr>
      <w:tab/>
      <w:t xml:space="preserve">  </w:t>
    </w:r>
    <w:r>
      <w:rPr>
        <w:rStyle w:val="a7"/>
      </w:rPr>
      <w:fldChar w:fldCharType="begin"/>
    </w:r>
    <w:r>
      <w:rPr>
        <w:rStyle w:val="a7"/>
      </w:rPr>
      <w:instrText xml:space="preserve"> NUMPAGES </w:instrText>
    </w:r>
    <w:r>
      <w:rPr>
        <w:rStyle w:val="a7"/>
      </w:rPr>
      <w:fldChar w:fldCharType="separate"/>
    </w:r>
    <w:r w:rsidR="007F20CF">
      <w:rPr>
        <w:rStyle w:val="a7"/>
        <w:noProof/>
      </w:rPr>
      <w:t>19</w:t>
    </w:r>
    <w:r>
      <w:rPr>
        <w:rStyle w:val="a7"/>
      </w:rPr>
      <w:fldChar w:fldCharType="end"/>
    </w:r>
    <w:r>
      <w:rPr>
        <w:rStyle w:val="a7"/>
        <w:lang w:val="kk-KZ"/>
      </w:rPr>
      <w:t>-беттің</w:t>
    </w:r>
    <w:r>
      <w:rPr>
        <w:rStyle w:val="a7"/>
      </w:rPr>
      <w:t xml:space="preserve">  </w:t>
    </w:r>
    <w:r>
      <w:rPr>
        <w:rStyle w:val="a7"/>
      </w:rPr>
      <w:fldChar w:fldCharType="begin"/>
    </w:r>
    <w:r>
      <w:rPr>
        <w:rStyle w:val="a7"/>
      </w:rPr>
      <w:instrText xml:space="preserve"> PAGE </w:instrText>
    </w:r>
    <w:r>
      <w:rPr>
        <w:rStyle w:val="a7"/>
      </w:rPr>
      <w:fldChar w:fldCharType="separate"/>
    </w:r>
    <w:r w:rsidR="007F20CF">
      <w:rPr>
        <w:rStyle w:val="a7"/>
        <w:noProof/>
      </w:rPr>
      <w:t>19</w:t>
    </w:r>
    <w:r>
      <w:rPr>
        <w:rStyle w:val="a7"/>
      </w:rPr>
      <w:fldChar w:fldCharType="end"/>
    </w:r>
    <w:r>
      <w:rPr>
        <w:rStyle w:val="a7"/>
        <w:lang w:val="kk-KZ"/>
      </w:rPr>
      <w:t>-беті</w:t>
    </w:r>
    <w:r>
      <w:rPr>
        <w:rStyle w:val="a7"/>
      </w:rPr>
      <w:t xml:space="preserve"> </w:t>
    </w:r>
  </w:p>
  <w:p w14:paraId="53BC2FF4" w14:textId="77777777" w:rsidR="009D41E9" w:rsidRDefault="009D41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868E" w14:textId="77777777" w:rsidR="00381DEA" w:rsidRDefault="00381DEA">
      <w:r>
        <w:separator/>
      </w:r>
    </w:p>
  </w:footnote>
  <w:footnote w:type="continuationSeparator" w:id="0">
    <w:p w14:paraId="6EC284BE" w14:textId="77777777" w:rsidR="00381DEA" w:rsidRDefault="0038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8BFC" w14:textId="77777777" w:rsidR="009D41E9" w:rsidRDefault="009D41E9">
    <w:pPr>
      <w:pStyle w:val="a5"/>
      <w:rPr>
        <w:color w:val="808080"/>
        <w:sz w:val="18"/>
        <w:szCs w:val="18"/>
        <w:lang w:val="en-US"/>
      </w:rPr>
    </w:pPr>
  </w:p>
  <w:p w14:paraId="28E43B8F" w14:textId="77777777" w:rsidR="009D41E9" w:rsidRDefault="009D41E9">
    <w:pPr>
      <w:pStyle w:val="a5"/>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1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64A2B"/>
    <w:multiLevelType w:val="multilevel"/>
    <w:tmpl w:val="4F3E8BD6"/>
    <w:lvl w:ilvl="0">
      <w:start w:val="1"/>
      <w:numFmt w:val="decimal"/>
      <w:lvlText w:val="%1."/>
      <w:lvlJc w:val="left"/>
      <w:pPr>
        <w:tabs>
          <w:tab w:val="num" w:pos="2771"/>
        </w:tabs>
        <w:ind w:left="2771" w:hanging="360"/>
      </w:pPr>
      <w:rPr>
        <w:rFonts w:hint="default"/>
        <w:b/>
      </w:rPr>
    </w:lvl>
    <w:lvl w:ilvl="1">
      <w:start w:val="4"/>
      <w:numFmt w:val="decimal"/>
      <w:isLgl/>
      <w:lvlText w:val="%1.%2."/>
      <w:lvlJc w:val="left"/>
      <w:pPr>
        <w:tabs>
          <w:tab w:val="num" w:pos="465"/>
        </w:tabs>
        <w:ind w:left="465" w:hanging="465"/>
      </w:pPr>
      <w:rPr>
        <w:rFonts w:ascii="Verdana" w:eastAsia="Times New Roman" w:hAnsi="Verdana" w:cs="Courier New"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8D48BC"/>
    <w:multiLevelType w:val="multilevel"/>
    <w:tmpl w:val="2FE02F2A"/>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644972"/>
    <w:multiLevelType w:val="multilevel"/>
    <w:tmpl w:val="BC8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54F0F"/>
    <w:multiLevelType w:val="multilevel"/>
    <w:tmpl w:val="C7965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07165C"/>
    <w:multiLevelType w:val="multilevel"/>
    <w:tmpl w:val="F8BE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B3AF6"/>
    <w:multiLevelType w:val="multilevel"/>
    <w:tmpl w:val="4590FB6A"/>
    <w:lvl w:ilvl="0">
      <w:start w:val="2"/>
      <w:numFmt w:val="decimal"/>
      <w:lvlText w:val="%1."/>
      <w:lvlJc w:val="left"/>
      <w:pPr>
        <w:tabs>
          <w:tab w:val="num" w:pos="540"/>
        </w:tabs>
        <w:ind w:left="540" w:hanging="540"/>
      </w:pPr>
      <w:rPr>
        <w:color w:val="auto"/>
      </w:rPr>
    </w:lvl>
    <w:lvl w:ilvl="1">
      <w:start w:val="1"/>
      <w:numFmt w:val="decimal"/>
      <w:lvlText w:val="%1.%2."/>
      <w:lvlJc w:val="left"/>
      <w:pPr>
        <w:tabs>
          <w:tab w:val="num" w:pos="720"/>
        </w:tabs>
        <w:ind w:left="720" w:hanging="540"/>
      </w:pPr>
      <w:rPr>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260"/>
        </w:tabs>
        <w:ind w:left="1260" w:hanging="720"/>
      </w:pPr>
      <w:rPr>
        <w:color w:val="auto"/>
      </w:rPr>
    </w:lvl>
    <w:lvl w:ilvl="4">
      <w:start w:val="1"/>
      <w:numFmt w:val="decimal"/>
      <w:lvlText w:val="%1.%2.%3.%4.%5."/>
      <w:lvlJc w:val="left"/>
      <w:pPr>
        <w:tabs>
          <w:tab w:val="num" w:pos="1800"/>
        </w:tabs>
        <w:ind w:left="1800" w:hanging="1080"/>
      </w:pPr>
      <w:rPr>
        <w:color w:val="auto"/>
      </w:rPr>
    </w:lvl>
    <w:lvl w:ilvl="5">
      <w:start w:val="1"/>
      <w:numFmt w:val="decimal"/>
      <w:lvlText w:val="%1.%2.%3.%4.%5.%6."/>
      <w:lvlJc w:val="left"/>
      <w:pPr>
        <w:tabs>
          <w:tab w:val="num" w:pos="1980"/>
        </w:tabs>
        <w:ind w:left="1980" w:hanging="1080"/>
      </w:pPr>
      <w:rPr>
        <w:color w:val="auto"/>
      </w:rPr>
    </w:lvl>
    <w:lvl w:ilvl="6">
      <w:start w:val="1"/>
      <w:numFmt w:val="decimal"/>
      <w:lvlText w:val="%1.%2.%3.%4.%5.%6.%7."/>
      <w:lvlJc w:val="left"/>
      <w:pPr>
        <w:tabs>
          <w:tab w:val="num" w:pos="2520"/>
        </w:tabs>
        <w:ind w:left="2520" w:hanging="1440"/>
      </w:pPr>
      <w:rPr>
        <w:color w:val="auto"/>
      </w:rPr>
    </w:lvl>
    <w:lvl w:ilvl="7">
      <w:start w:val="1"/>
      <w:numFmt w:val="decimal"/>
      <w:lvlText w:val="%1.%2.%3.%4.%5.%6.%7.%8."/>
      <w:lvlJc w:val="left"/>
      <w:pPr>
        <w:tabs>
          <w:tab w:val="num" w:pos="2700"/>
        </w:tabs>
        <w:ind w:left="2700" w:hanging="1440"/>
      </w:pPr>
      <w:rPr>
        <w:color w:val="auto"/>
      </w:rPr>
    </w:lvl>
    <w:lvl w:ilvl="8">
      <w:start w:val="1"/>
      <w:numFmt w:val="decimal"/>
      <w:lvlText w:val="%1.%2.%3.%4.%5.%6.%7.%8.%9."/>
      <w:lvlJc w:val="left"/>
      <w:pPr>
        <w:tabs>
          <w:tab w:val="num" w:pos="3240"/>
        </w:tabs>
        <w:ind w:left="3240" w:hanging="1800"/>
      </w:pPr>
      <w:rPr>
        <w:color w:val="auto"/>
      </w:rPr>
    </w:lvl>
  </w:abstractNum>
  <w:abstractNum w:abstractNumId="7" w15:restartNumberingAfterBreak="0">
    <w:nsid w:val="0FF27C68"/>
    <w:multiLevelType w:val="multilevel"/>
    <w:tmpl w:val="EE3AB76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71C3796"/>
    <w:multiLevelType w:val="hybridMultilevel"/>
    <w:tmpl w:val="8F3217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020354"/>
    <w:multiLevelType w:val="multilevel"/>
    <w:tmpl w:val="7CC8A23E"/>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BC610A"/>
    <w:multiLevelType w:val="multilevel"/>
    <w:tmpl w:val="D5F013CA"/>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B1352D1"/>
    <w:multiLevelType w:val="multilevel"/>
    <w:tmpl w:val="CC3C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00C02"/>
    <w:multiLevelType w:val="multilevel"/>
    <w:tmpl w:val="B47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13EF2"/>
    <w:multiLevelType w:val="multilevel"/>
    <w:tmpl w:val="22CC6A32"/>
    <w:lvl w:ilvl="0">
      <w:start w:val="4"/>
      <w:numFmt w:val="decimal"/>
      <w:lvlText w:val="%1."/>
      <w:lvlJc w:val="left"/>
      <w:pPr>
        <w:ind w:left="540" w:hanging="540"/>
      </w:pPr>
      <w:rPr>
        <w:rFonts w:hint="default"/>
      </w:rPr>
    </w:lvl>
    <w:lvl w:ilvl="1">
      <w:start w:val="4"/>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1FC63510"/>
    <w:multiLevelType w:val="multilevel"/>
    <w:tmpl w:val="DBBC5B50"/>
    <w:lvl w:ilvl="0">
      <w:start w:val="6"/>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5E56C21"/>
    <w:multiLevelType w:val="multilevel"/>
    <w:tmpl w:val="FB56D666"/>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27DB48D7"/>
    <w:multiLevelType w:val="multilevel"/>
    <w:tmpl w:val="8E920BD4"/>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b w:val="0"/>
        <w:color w:val="000000"/>
        <w:sz w:val="24"/>
        <w:szCs w:val="24"/>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7" w15:restartNumberingAfterBreak="0">
    <w:nsid w:val="291410B4"/>
    <w:multiLevelType w:val="multilevel"/>
    <w:tmpl w:val="0400B85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lvl w:ilvl="1">
      <w:start w:val="3"/>
      <w:numFmt w:val="decimal"/>
      <w:lvlText w:val="%1.%2."/>
      <w:lvlJc w:val="left"/>
      <w:pPr>
        <w:tabs>
          <w:tab w:val="num" w:pos="369"/>
        </w:tabs>
        <w:ind w:left="369" w:hanging="369"/>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8" w15:restartNumberingAfterBreak="0">
    <w:nsid w:val="297057A0"/>
    <w:multiLevelType w:val="hybridMultilevel"/>
    <w:tmpl w:val="A5260C76"/>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7627DF"/>
    <w:multiLevelType w:val="singleLevel"/>
    <w:tmpl w:val="A1083A6A"/>
    <w:lvl w:ilvl="0">
      <w:start w:val="1"/>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0" w15:restartNumberingAfterBreak="0">
    <w:nsid w:val="2BCC6365"/>
    <w:multiLevelType w:val="multilevel"/>
    <w:tmpl w:val="CF72EF96"/>
    <w:lvl w:ilvl="0">
      <w:start w:val="6"/>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BEA758A"/>
    <w:multiLevelType w:val="multilevel"/>
    <w:tmpl w:val="7E8AD52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0FF5DE8"/>
    <w:multiLevelType w:val="hybridMultilevel"/>
    <w:tmpl w:val="C808646E"/>
    <w:lvl w:ilvl="0" w:tplc="D3A4EBA2">
      <w:start w:val="1"/>
      <w:numFmt w:val="bullet"/>
      <w:lvlText w:val=""/>
      <w:lvlJc w:val="left"/>
      <w:pPr>
        <w:ind w:left="360" w:hanging="360"/>
      </w:pPr>
      <w:rPr>
        <w:rFonts w:ascii="Symbol" w:hAnsi="Symbol" w:hint="default"/>
      </w:rPr>
    </w:lvl>
    <w:lvl w:ilvl="1" w:tplc="2C4CCCD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2163D40"/>
    <w:multiLevelType w:val="multilevel"/>
    <w:tmpl w:val="1CE61AAE"/>
    <w:lvl w:ilvl="0">
      <w:start w:val="4"/>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32EF3F1E"/>
    <w:multiLevelType w:val="hybridMultilevel"/>
    <w:tmpl w:val="8E7EE932"/>
    <w:lvl w:ilvl="0" w:tplc="CB5E919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15:restartNumberingAfterBreak="0">
    <w:nsid w:val="353F67B7"/>
    <w:multiLevelType w:val="multilevel"/>
    <w:tmpl w:val="5622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E24ACC"/>
    <w:multiLevelType w:val="multilevel"/>
    <w:tmpl w:val="4F12CE42"/>
    <w:lvl w:ilvl="0">
      <w:start w:val="4"/>
      <w:numFmt w:val="decimal"/>
      <w:lvlText w:val="%1."/>
      <w:lvlJc w:val="left"/>
      <w:pPr>
        <w:tabs>
          <w:tab w:val="num" w:pos="435"/>
        </w:tabs>
        <w:ind w:left="435" w:hanging="435"/>
      </w:pPr>
      <w:rPr>
        <w:rFonts w:cs="Times New Roman" w:hint="default"/>
        <w:color w:val="auto"/>
      </w:rPr>
    </w:lvl>
    <w:lvl w:ilvl="1">
      <w:start w:val="3"/>
      <w:numFmt w:val="decimal"/>
      <w:lvlText w:val="%1.%2."/>
      <w:lvlJc w:val="left"/>
      <w:pPr>
        <w:tabs>
          <w:tab w:val="num" w:pos="435"/>
        </w:tabs>
        <w:ind w:left="435" w:hanging="43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7" w15:restartNumberingAfterBreak="0">
    <w:nsid w:val="41CE4E69"/>
    <w:multiLevelType w:val="hybridMultilevel"/>
    <w:tmpl w:val="9CC6D6AE"/>
    <w:lvl w:ilvl="0" w:tplc="81EA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284587"/>
    <w:multiLevelType w:val="multilevel"/>
    <w:tmpl w:val="BC9E87D8"/>
    <w:lvl w:ilvl="0">
      <w:start w:val="6"/>
      <w:numFmt w:val="decimal"/>
      <w:lvlText w:val="%1."/>
      <w:lvlJc w:val="left"/>
      <w:pPr>
        <w:ind w:left="360" w:hanging="360"/>
      </w:pPr>
      <w:rPr>
        <w:rFonts w:hint="default"/>
        <w:b/>
      </w:rPr>
    </w:lvl>
    <w:lvl w:ilvl="1">
      <w:start w:val="1"/>
      <w:numFmt w:val="decimal"/>
      <w:lvlText w:val="%1.%2."/>
      <w:lvlJc w:val="left"/>
      <w:pPr>
        <w:ind w:left="2345"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7735BDF"/>
    <w:multiLevelType w:val="multilevel"/>
    <w:tmpl w:val="7A720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AD51675"/>
    <w:multiLevelType w:val="multilevel"/>
    <w:tmpl w:val="6C04316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0FB7331"/>
    <w:multiLevelType w:val="multilevel"/>
    <w:tmpl w:val="C8BA3E8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346858"/>
    <w:multiLevelType w:val="hybridMultilevel"/>
    <w:tmpl w:val="643E3A6C"/>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39B3399"/>
    <w:multiLevelType w:val="multilevel"/>
    <w:tmpl w:val="4D0AD27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77905C8"/>
    <w:multiLevelType w:val="multilevel"/>
    <w:tmpl w:val="DE5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D407F6"/>
    <w:multiLevelType w:val="multilevel"/>
    <w:tmpl w:val="2D52F152"/>
    <w:lvl w:ilvl="0">
      <w:start w:val="3"/>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3941D7"/>
    <w:multiLevelType w:val="multilevel"/>
    <w:tmpl w:val="4C7A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3B3A81"/>
    <w:multiLevelType w:val="hybridMultilevel"/>
    <w:tmpl w:val="4CC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6D6C77"/>
    <w:multiLevelType w:val="hybridMultilevel"/>
    <w:tmpl w:val="AEDA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DD227C"/>
    <w:multiLevelType w:val="multilevel"/>
    <w:tmpl w:val="62E09E0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12977A9"/>
    <w:multiLevelType w:val="multilevel"/>
    <w:tmpl w:val="C78E210C"/>
    <w:lvl w:ilvl="0">
      <w:start w:val="2"/>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1B16373"/>
    <w:multiLevelType w:val="multilevel"/>
    <w:tmpl w:val="1BE21E9A"/>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73805453"/>
    <w:multiLevelType w:val="hybridMultilevel"/>
    <w:tmpl w:val="6AF2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6A788A"/>
    <w:multiLevelType w:val="multilevel"/>
    <w:tmpl w:val="3D040DCA"/>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7ACA6E41"/>
    <w:multiLevelType w:val="multilevel"/>
    <w:tmpl w:val="9E244B32"/>
    <w:lvl w:ilvl="0">
      <w:start w:val="3"/>
      <w:numFmt w:val="decimal"/>
      <w:lvlText w:val="%1."/>
      <w:lvlJc w:val="left"/>
      <w:pPr>
        <w:tabs>
          <w:tab w:val="num" w:pos="1020"/>
        </w:tabs>
        <w:ind w:left="1020" w:hanging="1020"/>
      </w:pPr>
    </w:lvl>
    <w:lvl w:ilvl="1">
      <w:start w:val="2"/>
      <w:numFmt w:val="decimal"/>
      <w:lvlText w:val="%1.%2."/>
      <w:lvlJc w:val="left"/>
      <w:pPr>
        <w:tabs>
          <w:tab w:val="num" w:pos="1260"/>
        </w:tabs>
        <w:ind w:left="1260" w:hanging="1020"/>
      </w:pPr>
    </w:lvl>
    <w:lvl w:ilvl="2">
      <w:start w:val="20"/>
      <w:numFmt w:val="decimal"/>
      <w:lvlText w:val="%1.%2.%3."/>
      <w:lvlJc w:val="left"/>
      <w:pPr>
        <w:tabs>
          <w:tab w:val="num" w:pos="1500"/>
        </w:tabs>
        <w:ind w:left="1500" w:hanging="1020"/>
      </w:pPr>
      <w:rPr>
        <w:color w:val="auto"/>
      </w:rPr>
    </w:lvl>
    <w:lvl w:ilvl="3">
      <w:start w:val="1"/>
      <w:numFmt w:val="decimal"/>
      <w:lvlText w:val="%1.%2.%3.%4."/>
      <w:lvlJc w:val="left"/>
      <w:pPr>
        <w:tabs>
          <w:tab w:val="num" w:pos="1740"/>
        </w:tabs>
        <w:ind w:left="1740" w:hanging="10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5" w15:restartNumberingAfterBreak="0">
    <w:nsid w:val="7B7A48D8"/>
    <w:multiLevelType w:val="hybridMultilevel"/>
    <w:tmpl w:val="9F4EE57E"/>
    <w:lvl w:ilvl="0" w:tplc="81EA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4E1584"/>
    <w:multiLevelType w:val="hybridMultilevel"/>
    <w:tmpl w:val="72AA51DE"/>
    <w:lvl w:ilvl="0" w:tplc="44C8FE56">
      <w:start w:val="2"/>
      <w:numFmt w:val="decimal"/>
      <w:lvlText w:val="2.%1."/>
      <w:lvlJc w:val="left"/>
      <w:pPr>
        <w:ind w:left="644" w:hanging="360"/>
      </w:pPr>
      <w:rPr>
        <w:rFonts w:ascii="Times New Roman" w:eastAsia="Times New Roman" w:hAnsi="Times New Roman" w:hint="default"/>
        <w:b w:val="0"/>
        <w:bCs/>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7" w15:restartNumberingAfterBreak="0">
    <w:nsid w:val="7E322A30"/>
    <w:multiLevelType w:val="multilevel"/>
    <w:tmpl w:val="4002FFF6"/>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16cid:durableId="632176595">
    <w:abstractNumId w:val="19"/>
  </w:num>
  <w:num w:numId="2" w16cid:durableId="1917352173">
    <w:abstractNumId w:val="17"/>
  </w:num>
  <w:num w:numId="3" w16cid:durableId="1869827613">
    <w:abstractNumId w:val="0"/>
  </w:num>
  <w:num w:numId="4" w16cid:durableId="689066638">
    <w:abstractNumId w:val="32"/>
  </w:num>
  <w:num w:numId="5" w16cid:durableId="1250576103">
    <w:abstractNumId w:val="39"/>
  </w:num>
  <w:num w:numId="6" w16cid:durableId="956303087">
    <w:abstractNumId w:val="40"/>
  </w:num>
  <w:num w:numId="7" w16cid:durableId="881403903">
    <w:abstractNumId w:val="18"/>
  </w:num>
  <w:num w:numId="8" w16cid:durableId="1179126395">
    <w:abstractNumId w:val="26"/>
  </w:num>
  <w:num w:numId="9" w16cid:durableId="1708875319">
    <w:abstractNumId w:val="23"/>
  </w:num>
  <w:num w:numId="10" w16cid:durableId="980307383">
    <w:abstractNumId w:val="7"/>
  </w:num>
  <w:num w:numId="11" w16cid:durableId="238755928">
    <w:abstractNumId w:val="14"/>
  </w:num>
  <w:num w:numId="12" w16cid:durableId="670764692">
    <w:abstractNumId w:val="38"/>
  </w:num>
  <w:num w:numId="13" w16cid:durableId="1151218630">
    <w:abstractNumId w:val="28"/>
  </w:num>
  <w:num w:numId="14" w16cid:durableId="1468628463">
    <w:abstractNumId w:val="44"/>
    <w:lvlOverride w:ilvl="0">
      <w:startOverride w:val="3"/>
    </w:lvlOverride>
    <w:lvlOverride w:ilvl="1">
      <w:startOverride w:val="2"/>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5840289">
    <w:abstractNumId w:val="31"/>
  </w:num>
  <w:num w:numId="16" w16cid:durableId="2070180906">
    <w:abstractNumId w:val="29"/>
  </w:num>
  <w:num w:numId="17" w16cid:durableId="69149199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872125">
    <w:abstractNumId w:val="1"/>
  </w:num>
  <w:num w:numId="19" w16cid:durableId="1576041297">
    <w:abstractNumId w:val="4"/>
  </w:num>
  <w:num w:numId="20" w16cid:durableId="1517308617">
    <w:abstractNumId w:val="2"/>
  </w:num>
  <w:num w:numId="21" w16cid:durableId="2581474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99567780">
    <w:abstractNumId w:val="24"/>
  </w:num>
  <w:num w:numId="23" w16cid:durableId="634683163">
    <w:abstractNumId w:val="9"/>
  </w:num>
  <w:num w:numId="24" w16cid:durableId="288510212">
    <w:abstractNumId w:val="37"/>
  </w:num>
  <w:num w:numId="25" w16cid:durableId="816187243">
    <w:abstractNumId w:val="41"/>
  </w:num>
  <w:num w:numId="26" w16cid:durableId="173499759">
    <w:abstractNumId w:val="20"/>
  </w:num>
  <w:num w:numId="27" w16cid:durableId="1472283899">
    <w:abstractNumId w:val="34"/>
  </w:num>
  <w:num w:numId="28" w16cid:durableId="1766488750">
    <w:abstractNumId w:val="3"/>
  </w:num>
  <w:num w:numId="29" w16cid:durableId="394428206">
    <w:abstractNumId w:val="36"/>
  </w:num>
  <w:num w:numId="30" w16cid:durableId="32073114">
    <w:abstractNumId w:val="12"/>
  </w:num>
  <w:num w:numId="31" w16cid:durableId="391540221">
    <w:abstractNumId w:val="25"/>
  </w:num>
  <w:num w:numId="32" w16cid:durableId="2120443431">
    <w:abstractNumId w:val="11"/>
  </w:num>
  <w:num w:numId="33" w16cid:durableId="42100634">
    <w:abstractNumId w:val="5"/>
  </w:num>
  <w:num w:numId="34" w16cid:durableId="1844081484">
    <w:abstractNumId w:val="42"/>
  </w:num>
  <w:num w:numId="35" w16cid:durableId="646862374">
    <w:abstractNumId w:val="13"/>
  </w:num>
  <w:num w:numId="36" w16cid:durableId="1734617347">
    <w:abstractNumId w:val="46"/>
  </w:num>
  <w:num w:numId="37" w16cid:durableId="1767657017">
    <w:abstractNumId w:val="16"/>
  </w:num>
  <w:num w:numId="38" w16cid:durableId="641007847">
    <w:abstractNumId w:val="30"/>
  </w:num>
  <w:num w:numId="39" w16cid:durableId="9312048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9739534">
    <w:abstractNumId w:val="33"/>
  </w:num>
  <w:num w:numId="41" w16cid:durableId="1441726785">
    <w:abstractNumId w:val="21"/>
  </w:num>
  <w:num w:numId="42" w16cid:durableId="834734226">
    <w:abstractNumId w:val="47"/>
  </w:num>
  <w:num w:numId="43" w16cid:durableId="953750329">
    <w:abstractNumId w:val="15"/>
  </w:num>
  <w:num w:numId="44" w16cid:durableId="1888953016">
    <w:abstractNumId w:val="10"/>
  </w:num>
  <w:num w:numId="45" w16cid:durableId="1598782061">
    <w:abstractNumId w:val="43"/>
  </w:num>
  <w:num w:numId="46" w16cid:durableId="172037833">
    <w:abstractNumId w:val="16"/>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283"/>
        </w:pPr>
        <w:rPr>
          <w:rFonts w:ascii="Times New Roman" w:hAnsi="Times New Roman" w:cs="Times New Roman" w:hint="default"/>
          <w:color w:val="auto"/>
        </w:rPr>
      </w:lvl>
    </w:lvlOverride>
    <w:lvlOverride w:ilvl="2">
      <w:lvl w:ilvl="2">
        <w:start w:val="1"/>
        <w:numFmt w:val="decimal"/>
        <w:isLgl/>
        <w:lvlText w:val="%1.%2.%3."/>
        <w:lvlJc w:val="left"/>
        <w:pPr>
          <w:ind w:left="1080" w:hanging="720"/>
        </w:pPr>
        <w:rPr>
          <w:rFonts w:ascii="Times New Roman" w:hAnsi="Times New Roman" w:cs="Times New Roman" w:hint="default"/>
          <w:b w:val="0"/>
          <w:color w:val="000000"/>
          <w:sz w:val="24"/>
          <w:szCs w:val="24"/>
        </w:rPr>
      </w:lvl>
    </w:lvlOverride>
    <w:lvlOverride w:ilvl="3">
      <w:lvl w:ilvl="3">
        <w:start w:val="1"/>
        <w:numFmt w:val="decimal"/>
        <w:isLgl/>
        <w:lvlText w:val="%1.%2.%3.%4."/>
        <w:lvlJc w:val="left"/>
        <w:pPr>
          <w:ind w:left="1440" w:hanging="1080"/>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800" w:hanging="144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2160" w:hanging="1800"/>
        </w:pPr>
        <w:rPr>
          <w:rFonts w:hint="default"/>
          <w:color w:val="000000"/>
        </w:rPr>
      </w:lvl>
    </w:lvlOverride>
    <w:lvlOverride w:ilvl="8">
      <w:lvl w:ilvl="8">
        <w:start w:val="1"/>
        <w:numFmt w:val="decimal"/>
        <w:isLgl/>
        <w:lvlText w:val="%1.%2.%3.%4.%5.%6.%7.%8.%9."/>
        <w:lvlJc w:val="left"/>
        <w:pPr>
          <w:ind w:left="2520" w:hanging="2160"/>
        </w:pPr>
        <w:rPr>
          <w:rFonts w:hint="default"/>
          <w:color w:val="000000"/>
        </w:rPr>
      </w:lvl>
    </w:lvlOverride>
  </w:num>
  <w:num w:numId="47" w16cid:durableId="715930183">
    <w:abstractNumId w:val="35"/>
  </w:num>
  <w:num w:numId="48" w16cid:durableId="1071582015">
    <w:abstractNumId w:val="8"/>
  </w:num>
  <w:num w:numId="49" w16cid:durableId="159128036">
    <w:abstractNumId w:val="45"/>
  </w:num>
  <w:num w:numId="50" w16cid:durableId="15825673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ocumentProtection w:formatting="1" w:enforcement="0"/>
  <w:defaultTabStop w:val="70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39"/>
    <w:rsid w:val="000016D9"/>
    <w:rsid w:val="000020D7"/>
    <w:rsid w:val="00002224"/>
    <w:rsid w:val="00002D26"/>
    <w:rsid w:val="0000365A"/>
    <w:rsid w:val="000048B0"/>
    <w:rsid w:val="00004903"/>
    <w:rsid w:val="00004A4B"/>
    <w:rsid w:val="00007299"/>
    <w:rsid w:val="00010DAF"/>
    <w:rsid w:val="00010F45"/>
    <w:rsid w:val="00013BC5"/>
    <w:rsid w:val="00016107"/>
    <w:rsid w:val="00016238"/>
    <w:rsid w:val="00017830"/>
    <w:rsid w:val="000223D1"/>
    <w:rsid w:val="00023A78"/>
    <w:rsid w:val="00024B18"/>
    <w:rsid w:val="00027092"/>
    <w:rsid w:val="000275B5"/>
    <w:rsid w:val="00027667"/>
    <w:rsid w:val="00027AC1"/>
    <w:rsid w:val="0003175C"/>
    <w:rsid w:val="000324E8"/>
    <w:rsid w:val="00032DAE"/>
    <w:rsid w:val="00032F3D"/>
    <w:rsid w:val="00033017"/>
    <w:rsid w:val="0003395A"/>
    <w:rsid w:val="00034638"/>
    <w:rsid w:val="00035504"/>
    <w:rsid w:val="000359C1"/>
    <w:rsid w:val="000362DF"/>
    <w:rsid w:val="00037099"/>
    <w:rsid w:val="000407D1"/>
    <w:rsid w:val="00040B54"/>
    <w:rsid w:val="00041C69"/>
    <w:rsid w:val="000426AD"/>
    <w:rsid w:val="00043658"/>
    <w:rsid w:val="00044110"/>
    <w:rsid w:val="00045AA0"/>
    <w:rsid w:val="00047056"/>
    <w:rsid w:val="000502BA"/>
    <w:rsid w:val="0005056D"/>
    <w:rsid w:val="000508F1"/>
    <w:rsid w:val="000521FA"/>
    <w:rsid w:val="000528EC"/>
    <w:rsid w:val="00056C6C"/>
    <w:rsid w:val="00062605"/>
    <w:rsid w:val="000647B3"/>
    <w:rsid w:val="00064BC1"/>
    <w:rsid w:val="00064EE3"/>
    <w:rsid w:val="0006570E"/>
    <w:rsid w:val="00065E4F"/>
    <w:rsid w:val="0006717B"/>
    <w:rsid w:val="000707EC"/>
    <w:rsid w:val="00070965"/>
    <w:rsid w:val="000727C9"/>
    <w:rsid w:val="00075606"/>
    <w:rsid w:val="00075870"/>
    <w:rsid w:val="000758D5"/>
    <w:rsid w:val="00075AEC"/>
    <w:rsid w:val="000765CD"/>
    <w:rsid w:val="00077953"/>
    <w:rsid w:val="00077ED9"/>
    <w:rsid w:val="00080AB3"/>
    <w:rsid w:val="00080AD0"/>
    <w:rsid w:val="00080C42"/>
    <w:rsid w:val="000819F8"/>
    <w:rsid w:val="00083291"/>
    <w:rsid w:val="00083B9D"/>
    <w:rsid w:val="000842DB"/>
    <w:rsid w:val="00090796"/>
    <w:rsid w:val="00091478"/>
    <w:rsid w:val="00092612"/>
    <w:rsid w:val="00093807"/>
    <w:rsid w:val="00093908"/>
    <w:rsid w:val="000A01F5"/>
    <w:rsid w:val="000A0426"/>
    <w:rsid w:val="000A0AC1"/>
    <w:rsid w:val="000A2690"/>
    <w:rsid w:val="000A34A3"/>
    <w:rsid w:val="000A4CA1"/>
    <w:rsid w:val="000A6B7B"/>
    <w:rsid w:val="000A75F3"/>
    <w:rsid w:val="000B000F"/>
    <w:rsid w:val="000B074E"/>
    <w:rsid w:val="000B09C1"/>
    <w:rsid w:val="000B5B40"/>
    <w:rsid w:val="000B664D"/>
    <w:rsid w:val="000B6E06"/>
    <w:rsid w:val="000B76C0"/>
    <w:rsid w:val="000B7849"/>
    <w:rsid w:val="000C032D"/>
    <w:rsid w:val="000C108D"/>
    <w:rsid w:val="000C1692"/>
    <w:rsid w:val="000C2E4F"/>
    <w:rsid w:val="000C3595"/>
    <w:rsid w:val="000C4ED4"/>
    <w:rsid w:val="000C5418"/>
    <w:rsid w:val="000C55F8"/>
    <w:rsid w:val="000C6103"/>
    <w:rsid w:val="000C63D5"/>
    <w:rsid w:val="000C685F"/>
    <w:rsid w:val="000C7122"/>
    <w:rsid w:val="000C7768"/>
    <w:rsid w:val="000D1088"/>
    <w:rsid w:val="000D151A"/>
    <w:rsid w:val="000D191B"/>
    <w:rsid w:val="000D1CE5"/>
    <w:rsid w:val="000D21A6"/>
    <w:rsid w:val="000D34C9"/>
    <w:rsid w:val="000D3FB0"/>
    <w:rsid w:val="000D567F"/>
    <w:rsid w:val="000D7605"/>
    <w:rsid w:val="000E0424"/>
    <w:rsid w:val="000E23FE"/>
    <w:rsid w:val="000E36C7"/>
    <w:rsid w:val="000E500A"/>
    <w:rsid w:val="000E5B66"/>
    <w:rsid w:val="000E6528"/>
    <w:rsid w:val="000E6851"/>
    <w:rsid w:val="000E6B34"/>
    <w:rsid w:val="000F3F40"/>
    <w:rsid w:val="000F4279"/>
    <w:rsid w:val="000F42BE"/>
    <w:rsid w:val="000F4AF3"/>
    <w:rsid w:val="000F572D"/>
    <w:rsid w:val="000F5FF1"/>
    <w:rsid w:val="000F6E62"/>
    <w:rsid w:val="000F71DA"/>
    <w:rsid w:val="00101C4A"/>
    <w:rsid w:val="001030A6"/>
    <w:rsid w:val="00103D10"/>
    <w:rsid w:val="0010534B"/>
    <w:rsid w:val="001069E6"/>
    <w:rsid w:val="00106A0C"/>
    <w:rsid w:val="00106B43"/>
    <w:rsid w:val="001074D0"/>
    <w:rsid w:val="00107878"/>
    <w:rsid w:val="00107A50"/>
    <w:rsid w:val="00110D97"/>
    <w:rsid w:val="00113087"/>
    <w:rsid w:val="00113332"/>
    <w:rsid w:val="00113372"/>
    <w:rsid w:val="00114385"/>
    <w:rsid w:val="001153D6"/>
    <w:rsid w:val="001168CC"/>
    <w:rsid w:val="001175FE"/>
    <w:rsid w:val="00117845"/>
    <w:rsid w:val="001208AA"/>
    <w:rsid w:val="00120E47"/>
    <w:rsid w:val="00124C06"/>
    <w:rsid w:val="0012502A"/>
    <w:rsid w:val="00125A43"/>
    <w:rsid w:val="00125E0B"/>
    <w:rsid w:val="00126625"/>
    <w:rsid w:val="00126D1E"/>
    <w:rsid w:val="00127207"/>
    <w:rsid w:val="0013006E"/>
    <w:rsid w:val="00130534"/>
    <w:rsid w:val="0013301C"/>
    <w:rsid w:val="0013534A"/>
    <w:rsid w:val="00135FF4"/>
    <w:rsid w:val="001367C4"/>
    <w:rsid w:val="00136F28"/>
    <w:rsid w:val="00140678"/>
    <w:rsid w:val="00140BD7"/>
    <w:rsid w:val="00140EB7"/>
    <w:rsid w:val="00140FA1"/>
    <w:rsid w:val="00143B33"/>
    <w:rsid w:val="0014488C"/>
    <w:rsid w:val="0014562E"/>
    <w:rsid w:val="00145A53"/>
    <w:rsid w:val="00145F84"/>
    <w:rsid w:val="00147A6D"/>
    <w:rsid w:val="0015171E"/>
    <w:rsid w:val="00152FB9"/>
    <w:rsid w:val="00153AF5"/>
    <w:rsid w:val="00154522"/>
    <w:rsid w:val="00154BAE"/>
    <w:rsid w:val="001559A9"/>
    <w:rsid w:val="00155F7B"/>
    <w:rsid w:val="00156B38"/>
    <w:rsid w:val="0016006E"/>
    <w:rsid w:val="001608EB"/>
    <w:rsid w:val="001614E1"/>
    <w:rsid w:val="00161598"/>
    <w:rsid w:val="001616D5"/>
    <w:rsid w:val="0016387A"/>
    <w:rsid w:val="00163C63"/>
    <w:rsid w:val="001644A5"/>
    <w:rsid w:val="001677C2"/>
    <w:rsid w:val="001706AA"/>
    <w:rsid w:val="00171137"/>
    <w:rsid w:val="00173C5A"/>
    <w:rsid w:val="00174578"/>
    <w:rsid w:val="00175AD0"/>
    <w:rsid w:val="0017604E"/>
    <w:rsid w:val="0017779C"/>
    <w:rsid w:val="001777D4"/>
    <w:rsid w:val="00180CAC"/>
    <w:rsid w:val="00181929"/>
    <w:rsid w:val="001826DE"/>
    <w:rsid w:val="00184168"/>
    <w:rsid w:val="00184A3A"/>
    <w:rsid w:val="00185DB3"/>
    <w:rsid w:val="00186FB5"/>
    <w:rsid w:val="001906F4"/>
    <w:rsid w:val="0019112F"/>
    <w:rsid w:val="00191455"/>
    <w:rsid w:val="001926E5"/>
    <w:rsid w:val="001944B4"/>
    <w:rsid w:val="00194F57"/>
    <w:rsid w:val="001960D1"/>
    <w:rsid w:val="00196662"/>
    <w:rsid w:val="001977DC"/>
    <w:rsid w:val="001A04B6"/>
    <w:rsid w:val="001A2C3A"/>
    <w:rsid w:val="001A31B6"/>
    <w:rsid w:val="001A3F92"/>
    <w:rsid w:val="001A40D5"/>
    <w:rsid w:val="001A46D2"/>
    <w:rsid w:val="001A5476"/>
    <w:rsid w:val="001A56D5"/>
    <w:rsid w:val="001A573E"/>
    <w:rsid w:val="001A5DDA"/>
    <w:rsid w:val="001A5EB0"/>
    <w:rsid w:val="001A7BFA"/>
    <w:rsid w:val="001B0810"/>
    <w:rsid w:val="001B0D8C"/>
    <w:rsid w:val="001B1287"/>
    <w:rsid w:val="001B2289"/>
    <w:rsid w:val="001B2304"/>
    <w:rsid w:val="001B3477"/>
    <w:rsid w:val="001B3F0E"/>
    <w:rsid w:val="001B4F11"/>
    <w:rsid w:val="001B5D00"/>
    <w:rsid w:val="001B6611"/>
    <w:rsid w:val="001B798E"/>
    <w:rsid w:val="001B7B0E"/>
    <w:rsid w:val="001C109C"/>
    <w:rsid w:val="001C1FCC"/>
    <w:rsid w:val="001C2F2F"/>
    <w:rsid w:val="001C32B3"/>
    <w:rsid w:val="001C3684"/>
    <w:rsid w:val="001C3708"/>
    <w:rsid w:val="001C458F"/>
    <w:rsid w:val="001C4A76"/>
    <w:rsid w:val="001C6874"/>
    <w:rsid w:val="001C77F0"/>
    <w:rsid w:val="001D0659"/>
    <w:rsid w:val="001D1DB2"/>
    <w:rsid w:val="001D2229"/>
    <w:rsid w:val="001D25EF"/>
    <w:rsid w:val="001D2D1B"/>
    <w:rsid w:val="001D5DCB"/>
    <w:rsid w:val="001D636E"/>
    <w:rsid w:val="001E1CF0"/>
    <w:rsid w:val="001E1E7D"/>
    <w:rsid w:val="001E2EA9"/>
    <w:rsid w:val="001E2F93"/>
    <w:rsid w:val="001E2FE7"/>
    <w:rsid w:val="001E3B36"/>
    <w:rsid w:val="001E4115"/>
    <w:rsid w:val="001E43AE"/>
    <w:rsid w:val="001E655A"/>
    <w:rsid w:val="001F062C"/>
    <w:rsid w:val="001F19F6"/>
    <w:rsid w:val="001F2C24"/>
    <w:rsid w:val="001F3531"/>
    <w:rsid w:val="001F4F4C"/>
    <w:rsid w:val="001F6439"/>
    <w:rsid w:val="001F7512"/>
    <w:rsid w:val="00201483"/>
    <w:rsid w:val="002019F4"/>
    <w:rsid w:val="00201A6D"/>
    <w:rsid w:val="002022F7"/>
    <w:rsid w:val="00202D06"/>
    <w:rsid w:val="002037B5"/>
    <w:rsid w:val="002038F4"/>
    <w:rsid w:val="00205708"/>
    <w:rsid w:val="002066D4"/>
    <w:rsid w:val="00206A84"/>
    <w:rsid w:val="00206E4C"/>
    <w:rsid w:val="00207177"/>
    <w:rsid w:val="00207467"/>
    <w:rsid w:val="00211021"/>
    <w:rsid w:val="002131AD"/>
    <w:rsid w:val="00214130"/>
    <w:rsid w:val="002157CE"/>
    <w:rsid w:val="00215B92"/>
    <w:rsid w:val="00215DD8"/>
    <w:rsid w:val="00216649"/>
    <w:rsid w:val="00220A5E"/>
    <w:rsid w:val="00221FCC"/>
    <w:rsid w:val="00222768"/>
    <w:rsid w:val="00222D3D"/>
    <w:rsid w:val="00222F04"/>
    <w:rsid w:val="00224804"/>
    <w:rsid w:val="00227ECA"/>
    <w:rsid w:val="00230853"/>
    <w:rsid w:val="00232EB9"/>
    <w:rsid w:val="002338AE"/>
    <w:rsid w:val="00234B22"/>
    <w:rsid w:val="00237769"/>
    <w:rsid w:val="00240130"/>
    <w:rsid w:val="00240763"/>
    <w:rsid w:val="00240DFC"/>
    <w:rsid w:val="0024127A"/>
    <w:rsid w:val="002449EA"/>
    <w:rsid w:val="002456AE"/>
    <w:rsid w:val="00246E45"/>
    <w:rsid w:val="002518D5"/>
    <w:rsid w:val="00252083"/>
    <w:rsid w:val="002531BA"/>
    <w:rsid w:val="002548FA"/>
    <w:rsid w:val="00262BCA"/>
    <w:rsid w:val="0026368B"/>
    <w:rsid w:val="002642E3"/>
    <w:rsid w:val="002646D3"/>
    <w:rsid w:val="00265A05"/>
    <w:rsid w:val="00265B1C"/>
    <w:rsid w:val="00265ED8"/>
    <w:rsid w:val="00270EF3"/>
    <w:rsid w:val="002718A4"/>
    <w:rsid w:val="00271A8F"/>
    <w:rsid w:val="0027318F"/>
    <w:rsid w:val="002740D0"/>
    <w:rsid w:val="002741FA"/>
    <w:rsid w:val="00274C9E"/>
    <w:rsid w:val="002755CB"/>
    <w:rsid w:val="00275FF7"/>
    <w:rsid w:val="002768B7"/>
    <w:rsid w:val="00276E1F"/>
    <w:rsid w:val="00277923"/>
    <w:rsid w:val="00277F1E"/>
    <w:rsid w:val="00280751"/>
    <w:rsid w:val="00281114"/>
    <w:rsid w:val="00281C63"/>
    <w:rsid w:val="002846BC"/>
    <w:rsid w:val="00284A0F"/>
    <w:rsid w:val="00285F81"/>
    <w:rsid w:val="00286F4A"/>
    <w:rsid w:val="002879B6"/>
    <w:rsid w:val="00290FB5"/>
    <w:rsid w:val="00292898"/>
    <w:rsid w:val="00292E40"/>
    <w:rsid w:val="00294777"/>
    <w:rsid w:val="00297519"/>
    <w:rsid w:val="0029784C"/>
    <w:rsid w:val="00297D6C"/>
    <w:rsid w:val="002A2D12"/>
    <w:rsid w:val="002A45BD"/>
    <w:rsid w:val="002A4642"/>
    <w:rsid w:val="002A52BC"/>
    <w:rsid w:val="002A52F6"/>
    <w:rsid w:val="002A5BD9"/>
    <w:rsid w:val="002A6679"/>
    <w:rsid w:val="002A6BD1"/>
    <w:rsid w:val="002A6F9E"/>
    <w:rsid w:val="002A7A1E"/>
    <w:rsid w:val="002B056A"/>
    <w:rsid w:val="002B0625"/>
    <w:rsid w:val="002B2237"/>
    <w:rsid w:val="002B71C1"/>
    <w:rsid w:val="002B7B2E"/>
    <w:rsid w:val="002C03CE"/>
    <w:rsid w:val="002C2310"/>
    <w:rsid w:val="002C2B0F"/>
    <w:rsid w:val="002C3538"/>
    <w:rsid w:val="002C3B33"/>
    <w:rsid w:val="002C3FCD"/>
    <w:rsid w:val="002C5E7C"/>
    <w:rsid w:val="002C5F77"/>
    <w:rsid w:val="002C6871"/>
    <w:rsid w:val="002C6FC7"/>
    <w:rsid w:val="002C7079"/>
    <w:rsid w:val="002C75BE"/>
    <w:rsid w:val="002C788B"/>
    <w:rsid w:val="002D08DA"/>
    <w:rsid w:val="002D1527"/>
    <w:rsid w:val="002D22D6"/>
    <w:rsid w:val="002D2FF3"/>
    <w:rsid w:val="002D2FFB"/>
    <w:rsid w:val="002D3AE6"/>
    <w:rsid w:val="002E040D"/>
    <w:rsid w:val="002E1379"/>
    <w:rsid w:val="002E2ECA"/>
    <w:rsid w:val="002E4446"/>
    <w:rsid w:val="002E529C"/>
    <w:rsid w:val="002E5D93"/>
    <w:rsid w:val="002E6511"/>
    <w:rsid w:val="002E652D"/>
    <w:rsid w:val="002E71EC"/>
    <w:rsid w:val="002E766E"/>
    <w:rsid w:val="002E7F6B"/>
    <w:rsid w:val="002F027F"/>
    <w:rsid w:val="002F1A52"/>
    <w:rsid w:val="002F224F"/>
    <w:rsid w:val="002F2F28"/>
    <w:rsid w:val="002F4FA5"/>
    <w:rsid w:val="002F5AD6"/>
    <w:rsid w:val="002F6A24"/>
    <w:rsid w:val="002F6CD3"/>
    <w:rsid w:val="002F7A6C"/>
    <w:rsid w:val="003019FA"/>
    <w:rsid w:val="00301B62"/>
    <w:rsid w:val="00303FB0"/>
    <w:rsid w:val="0030582F"/>
    <w:rsid w:val="00305B5B"/>
    <w:rsid w:val="00305B86"/>
    <w:rsid w:val="00306BC1"/>
    <w:rsid w:val="00307F66"/>
    <w:rsid w:val="003102AA"/>
    <w:rsid w:val="003126DE"/>
    <w:rsid w:val="00312CB2"/>
    <w:rsid w:val="003140F8"/>
    <w:rsid w:val="00315AEF"/>
    <w:rsid w:val="00316664"/>
    <w:rsid w:val="00316F98"/>
    <w:rsid w:val="00320F35"/>
    <w:rsid w:val="00321683"/>
    <w:rsid w:val="00322957"/>
    <w:rsid w:val="0032327A"/>
    <w:rsid w:val="00323D39"/>
    <w:rsid w:val="003258F2"/>
    <w:rsid w:val="00332478"/>
    <w:rsid w:val="003343E4"/>
    <w:rsid w:val="00336592"/>
    <w:rsid w:val="00336E6E"/>
    <w:rsid w:val="00340C3C"/>
    <w:rsid w:val="003414A1"/>
    <w:rsid w:val="00343BEB"/>
    <w:rsid w:val="0034740D"/>
    <w:rsid w:val="00347FC5"/>
    <w:rsid w:val="0035376D"/>
    <w:rsid w:val="00353D37"/>
    <w:rsid w:val="00353F4C"/>
    <w:rsid w:val="00360599"/>
    <w:rsid w:val="00361920"/>
    <w:rsid w:val="00362B35"/>
    <w:rsid w:val="0036477C"/>
    <w:rsid w:val="00364B7E"/>
    <w:rsid w:val="00365E4A"/>
    <w:rsid w:val="0036631E"/>
    <w:rsid w:val="00366641"/>
    <w:rsid w:val="00366CCF"/>
    <w:rsid w:val="003711DC"/>
    <w:rsid w:val="0037308B"/>
    <w:rsid w:val="0037580F"/>
    <w:rsid w:val="0038083B"/>
    <w:rsid w:val="00381167"/>
    <w:rsid w:val="003819FB"/>
    <w:rsid w:val="00381DEA"/>
    <w:rsid w:val="00382B3C"/>
    <w:rsid w:val="00384B7D"/>
    <w:rsid w:val="0038674A"/>
    <w:rsid w:val="003876A4"/>
    <w:rsid w:val="00387796"/>
    <w:rsid w:val="00390549"/>
    <w:rsid w:val="003907CB"/>
    <w:rsid w:val="00390FF2"/>
    <w:rsid w:val="0039178A"/>
    <w:rsid w:val="00391AA8"/>
    <w:rsid w:val="003922B4"/>
    <w:rsid w:val="00392D73"/>
    <w:rsid w:val="00393480"/>
    <w:rsid w:val="00394338"/>
    <w:rsid w:val="00396366"/>
    <w:rsid w:val="003965D4"/>
    <w:rsid w:val="003A0280"/>
    <w:rsid w:val="003A0EB3"/>
    <w:rsid w:val="003A1198"/>
    <w:rsid w:val="003A312E"/>
    <w:rsid w:val="003A6954"/>
    <w:rsid w:val="003A7882"/>
    <w:rsid w:val="003B0FF3"/>
    <w:rsid w:val="003B215A"/>
    <w:rsid w:val="003B26C8"/>
    <w:rsid w:val="003B2852"/>
    <w:rsid w:val="003B4559"/>
    <w:rsid w:val="003B505E"/>
    <w:rsid w:val="003B51AB"/>
    <w:rsid w:val="003B51C3"/>
    <w:rsid w:val="003B6BC0"/>
    <w:rsid w:val="003B734C"/>
    <w:rsid w:val="003C0388"/>
    <w:rsid w:val="003C062D"/>
    <w:rsid w:val="003C0C2F"/>
    <w:rsid w:val="003C0E13"/>
    <w:rsid w:val="003C3DDF"/>
    <w:rsid w:val="003C46EA"/>
    <w:rsid w:val="003C5272"/>
    <w:rsid w:val="003C6A98"/>
    <w:rsid w:val="003D12E6"/>
    <w:rsid w:val="003D186A"/>
    <w:rsid w:val="003D35F2"/>
    <w:rsid w:val="003D37AC"/>
    <w:rsid w:val="003D48F5"/>
    <w:rsid w:val="003D5BA0"/>
    <w:rsid w:val="003D5BE6"/>
    <w:rsid w:val="003D6916"/>
    <w:rsid w:val="003D77CB"/>
    <w:rsid w:val="003D7A85"/>
    <w:rsid w:val="003E08E6"/>
    <w:rsid w:val="003E3602"/>
    <w:rsid w:val="003E4E26"/>
    <w:rsid w:val="003E5475"/>
    <w:rsid w:val="003E5718"/>
    <w:rsid w:val="003E58FA"/>
    <w:rsid w:val="003E7668"/>
    <w:rsid w:val="003E7E76"/>
    <w:rsid w:val="003F0AEC"/>
    <w:rsid w:val="003F2DE4"/>
    <w:rsid w:val="003F3BEE"/>
    <w:rsid w:val="003F55AC"/>
    <w:rsid w:val="003F685B"/>
    <w:rsid w:val="003F6880"/>
    <w:rsid w:val="003F7CA7"/>
    <w:rsid w:val="004014A9"/>
    <w:rsid w:val="00404823"/>
    <w:rsid w:val="00404ADB"/>
    <w:rsid w:val="00405488"/>
    <w:rsid w:val="004072CD"/>
    <w:rsid w:val="00411CA9"/>
    <w:rsid w:val="00411CC1"/>
    <w:rsid w:val="004120CA"/>
    <w:rsid w:val="00413061"/>
    <w:rsid w:val="00413F96"/>
    <w:rsid w:val="00413FAE"/>
    <w:rsid w:val="00414E35"/>
    <w:rsid w:val="004150BB"/>
    <w:rsid w:val="00415A31"/>
    <w:rsid w:val="004169C9"/>
    <w:rsid w:val="00416F99"/>
    <w:rsid w:val="00417024"/>
    <w:rsid w:val="0042072A"/>
    <w:rsid w:val="004211EA"/>
    <w:rsid w:val="00421372"/>
    <w:rsid w:val="00421AA4"/>
    <w:rsid w:val="00424BD5"/>
    <w:rsid w:val="004254BA"/>
    <w:rsid w:val="00430733"/>
    <w:rsid w:val="004313FF"/>
    <w:rsid w:val="0043228F"/>
    <w:rsid w:val="0043242B"/>
    <w:rsid w:val="00435613"/>
    <w:rsid w:val="004358A5"/>
    <w:rsid w:val="00436A84"/>
    <w:rsid w:val="00436B51"/>
    <w:rsid w:val="004376EA"/>
    <w:rsid w:val="00443EE7"/>
    <w:rsid w:val="0044444B"/>
    <w:rsid w:val="00445818"/>
    <w:rsid w:val="004460C8"/>
    <w:rsid w:val="004460F2"/>
    <w:rsid w:val="0044745B"/>
    <w:rsid w:val="00447564"/>
    <w:rsid w:val="0044774B"/>
    <w:rsid w:val="00447801"/>
    <w:rsid w:val="00447FEB"/>
    <w:rsid w:val="0045000C"/>
    <w:rsid w:val="004505AC"/>
    <w:rsid w:val="00450F5D"/>
    <w:rsid w:val="00453164"/>
    <w:rsid w:val="00453642"/>
    <w:rsid w:val="00453857"/>
    <w:rsid w:val="004539DB"/>
    <w:rsid w:val="00453A2B"/>
    <w:rsid w:val="00453B08"/>
    <w:rsid w:val="004551E9"/>
    <w:rsid w:val="004575CF"/>
    <w:rsid w:val="00457B6D"/>
    <w:rsid w:val="00457C56"/>
    <w:rsid w:val="00461DB1"/>
    <w:rsid w:val="004640EE"/>
    <w:rsid w:val="004661BF"/>
    <w:rsid w:val="00466A07"/>
    <w:rsid w:val="0047108D"/>
    <w:rsid w:val="00471308"/>
    <w:rsid w:val="004726F2"/>
    <w:rsid w:val="00472CDC"/>
    <w:rsid w:val="004733E6"/>
    <w:rsid w:val="00474004"/>
    <w:rsid w:val="00474B90"/>
    <w:rsid w:val="00474B94"/>
    <w:rsid w:val="00474EDA"/>
    <w:rsid w:val="00475737"/>
    <w:rsid w:val="00475DB3"/>
    <w:rsid w:val="00475EBE"/>
    <w:rsid w:val="004763C0"/>
    <w:rsid w:val="00476482"/>
    <w:rsid w:val="0048073D"/>
    <w:rsid w:val="00480BA0"/>
    <w:rsid w:val="00480E96"/>
    <w:rsid w:val="00481273"/>
    <w:rsid w:val="00482476"/>
    <w:rsid w:val="00482900"/>
    <w:rsid w:val="00483D9C"/>
    <w:rsid w:val="00484083"/>
    <w:rsid w:val="00486750"/>
    <w:rsid w:val="004902C8"/>
    <w:rsid w:val="004904E8"/>
    <w:rsid w:val="00490559"/>
    <w:rsid w:val="00492258"/>
    <w:rsid w:val="004933FC"/>
    <w:rsid w:val="0049390A"/>
    <w:rsid w:val="00493C8D"/>
    <w:rsid w:val="00494039"/>
    <w:rsid w:val="00494C55"/>
    <w:rsid w:val="004950B9"/>
    <w:rsid w:val="00495735"/>
    <w:rsid w:val="004967B6"/>
    <w:rsid w:val="004A0190"/>
    <w:rsid w:val="004A04E2"/>
    <w:rsid w:val="004A053C"/>
    <w:rsid w:val="004A13BF"/>
    <w:rsid w:val="004A19E1"/>
    <w:rsid w:val="004A1EF0"/>
    <w:rsid w:val="004A7E94"/>
    <w:rsid w:val="004B0E6E"/>
    <w:rsid w:val="004B205E"/>
    <w:rsid w:val="004B3674"/>
    <w:rsid w:val="004B45B1"/>
    <w:rsid w:val="004B4AB4"/>
    <w:rsid w:val="004B4CEB"/>
    <w:rsid w:val="004B56D6"/>
    <w:rsid w:val="004B6BA4"/>
    <w:rsid w:val="004C00D3"/>
    <w:rsid w:val="004C23B6"/>
    <w:rsid w:val="004C292D"/>
    <w:rsid w:val="004C2F49"/>
    <w:rsid w:val="004C4A8B"/>
    <w:rsid w:val="004C6BED"/>
    <w:rsid w:val="004C7549"/>
    <w:rsid w:val="004C7D5F"/>
    <w:rsid w:val="004D0C6F"/>
    <w:rsid w:val="004D0DD2"/>
    <w:rsid w:val="004D0F0E"/>
    <w:rsid w:val="004D152F"/>
    <w:rsid w:val="004D1DDE"/>
    <w:rsid w:val="004D2030"/>
    <w:rsid w:val="004D2360"/>
    <w:rsid w:val="004D2427"/>
    <w:rsid w:val="004D2A20"/>
    <w:rsid w:val="004D2A5B"/>
    <w:rsid w:val="004D3394"/>
    <w:rsid w:val="004D3BAF"/>
    <w:rsid w:val="004D3FA3"/>
    <w:rsid w:val="004D5163"/>
    <w:rsid w:val="004D5829"/>
    <w:rsid w:val="004D77D2"/>
    <w:rsid w:val="004D7CE3"/>
    <w:rsid w:val="004E0E7F"/>
    <w:rsid w:val="004E0F79"/>
    <w:rsid w:val="004E2798"/>
    <w:rsid w:val="004E37C8"/>
    <w:rsid w:val="004E40B2"/>
    <w:rsid w:val="004E4362"/>
    <w:rsid w:val="004E525E"/>
    <w:rsid w:val="004E5F4E"/>
    <w:rsid w:val="004E6C83"/>
    <w:rsid w:val="004E74B8"/>
    <w:rsid w:val="004E77C9"/>
    <w:rsid w:val="004F0065"/>
    <w:rsid w:val="004F01BE"/>
    <w:rsid w:val="004F1536"/>
    <w:rsid w:val="004F1A86"/>
    <w:rsid w:val="004F2F4C"/>
    <w:rsid w:val="004F3934"/>
    <w:rsid w:val="004F3C0D"/>
    <w:rsid w:val="004F50AD"/>
    <w:rsid w:val="004F55A9"/>
    <w:rsid w:val="004F5883"/>
    <w:rsid w:val="004F5A6C"/>
    <w:rsid w:val="004F5F9A"/>
    <w:rsid w:val="004F60E8"/>
    <w:rsid w:val="004F740A"/>
    <w:rsid w:val="004F7703"/>
    <w:rsid w:val="00501F04"/>
    <w:rsid w:val="00503210"/>
    <w:rsid w:val="005035C8"/>
    <w:rsid w:val="00503C32"/>
    <w:rsid w:val="00504A5D"/>
    <w:rsid w:val="00504CB9"/>
    <w:rsid w:val="0050638D"/>
    <w:rsid w:val="0050696A"/>
    <w:rsid w:val="00506B0D"/>
    <w:rsid w:val="00506D50"/>
    <w:rsid w:val="00507D20"/>
    <w:rsid w:val="00507E0E"/>
    <w:rsid w:val="00510D36"/>
    <w:rsid w:val="00511E83"/>
    <w:rsid w:val="00513D40"/>
    <w:rsid w:val="00515D5B"/>
    <w:rsid w:val="00517028"/>
    <w:rsid w:val="00521421"/>
    <w:rsid w:val="00522D52"/>
    <w:rsid w:val="00523833"/>
    <w:rsid w:val="00526F2F"/>
    <w:rsid w:val="005275EF"/>
    <w:rsid w:val="00527A0B"/>
    <w:rsid w:val="00530CFD"/>
    <w:rsid w:val="00531BD1"/>
    <w:rsid w:val="00531EE1"/>
    <w:rsid w:val="005320DE"/>
    <w:rsid w:val="00532851"/>
    <w:rsid w:val="00534916"/>
    <w:rsid w:val="00534E2E"/>
    <w:rsid w:val="00534F67"/>
    <w:rsid w:val="0053583F"/>
    <w:rsid w:val="005366CF"/>
    <w:rsid w:val="0053703F"/>
    <w:rsid w:val="005407ED"/>
    <w:rsid w:val="00541771"/>
    <w:rsid w:val="00544212"/>
    <w:rsid w:val="0054524E"/>
    <w:rsid w:val="0054592E"/>
    <w:rsid w:val="0054596F"/>
    <w:rsid w:val="00545ABA"/>
    <w:rsid w:val="00545EED"/>
    <w:rsid w:val="0054616A"/>
    <w:rsid w:val="0054766A"/>
    <w:rsid w:val="00547A21"/>
    <w:rsid w:val="00552BE4"/>
    <w:rsid w:val="005545F2"/>
    <w:rsid w:val="00557661"/>
    <w:rsid w:val="00562032"/>
    <w:rsid w:val="005639FD"/>
    <w:rsid w:val="00563DD0"/>
    <w:rsid w:val="00564C78"/>
    <w:rsid w:val="00566536"/>
    <w:rsid w:val="00566677"/>
    <w:rsid w:val="00566C46"/>
    <w:rsid w:val="00567200"/>
    <w:rsid w:val="005704E8"/>
    <w:rsid w:val="005706BA"/>
    <w:rsid w:val="005711F3"/>
    <w:rsid w:val="00573CEE"/>
    <w:rsid w:val="0057415D"/>
    <w:rsid w:val="00574C93"/>
    <w:rsid w:val="00575434"/>
    <w:rsid w:val="00575FFB"/>
    <w:rsid w:val="00576076"/>
    <w:rsid w:val="0057652C"/>
    <w:rsid w:val="00577756"/>
    <w:rsid w:val="00580B62"/>
    <w:rsid w:val="00581275"/>
    <w:rsid w:val="00582146"/>
    <w:rsid w:val="0058358B"/>
    <w:rsid w:val="00583F9C"/>
    <w:rsid w:val="005841DE"/>
    <w:rsid w:val="00584639"/>
    <w:rsid w:val="00584D50"/>
    <w:rsid w:val="0058564D"/>
    <w:rsid w:val="00585BF1"/>
    <w:rsid w:val="00590D28"/>
    <w:rsid w:val="00590F39"/>
    <w:rsid w:val="0059182D"/>
    <w:rsid w:val="00591FA2"/>
    <w:rsid w:val="0059292A"/>
    <w:rsid w:val="00592CC6"/>
    <w:rsid w:val="005933D5"/>
    <w:rsid w:val="00594212"/>
    <w:rsid w:val="00594532"/>
    <w:rsid w:val="0059621C"/>
    <w:rsid w:val="0059680B"/>
    <w:rsid w:val="00596BA8"/>
    <w:rsid w:val="00597861"/>
    <w:rsid w:val="005A07EC"/>
    <w:rsid w:val="005A0BF8"/>
    <w:rsid w:val="005A1344"/>
    <w:rsid w:val="005A15BE"/>
    <w:rsid w:val="005A1879"/>
    <w:rsid w:val="005A19D9"/>
    <w:rsid w:val="005A5093"/>
    <w:rsid w:val="005A5DD7"/>
    <w:rsid w:val="005B0695"/>
    <w:rsid w:val="005B145D"/>
    <w:rsid w:val="005B1A89"/>
    <w:rsid w:val="005B1DC3"/>
    <w:rsid w:val="005B499F"/>
    <w:rsid w:val="005B5612"/>
    <w:rsid w:val="005B69B9"/>
    <w:rsid w:val="005C07A6"/>
    <w:rsid w:val="005C14FB"/>
    <w:rsid w:val="005C1974"/>
    <w:rsid w:val="005C23A8"/>
    <w:rsid w:val="005C54F5"/>
    <w:rsid w:val="005C673B"/>
    <w:rsid w:val="005C6A04"/>
    <w:rsid w:val="005C6E44"/>
    <w:rsid w:val="005C6FB0"/>
    <w:rsid w:val="005D01E9"/>
    <w:rsid w:val="005D16EC"/>
    <w:rsid w:val="005D2925"/>
    <w:rsid w:val="005D2A2E"/>
    <w:rsid w:val="005D3A5F"/>
    <w:rsid w:val="005D4C22"/>
    <w:rsid w:val="005D4FE5"/>
    <w:rsid w:val="005D6BD1"/>
    <w:rsid w:val="005D6F86"/>
    <w:rsid w:val="005E2475"/>
    <w:rsid w:val="005E493C"/>
    <w:rsid w:val="005E52A6"/>
    <w:rsid w:val="005E5DE5"/>
    <w:rsid w:val="005E705C"/>
    <w:rsid w:val="005E7321"/>
    <w:rsid w:val="005E7F1D"/>
    <w:rsid w:val="005F0E3F"/>
    <w:rsid w:val="005F1F9A"/>
    <w:rsid w:val="005F2BF0"/>
    <w:rsid w:val="005F32D2"/>
    <w:rsid w:val="005F3FA1"/>
    <w:rsid w:val="005F427C"/>
    <w:rsid w:val="005F61E7"/>
    <w:rsid w:val="005F6382"/>
    <w:rsid w:val="0060009E"/>
    <w:rsid w:val="00600711"/>
    <w:rsid w:val="00600800"/>
    <w:rsid w:val="00601E0A"/>
    <w:rsid w:val="006023C8"/>
    <w:rsid w:val="0060423E"/>
    <w:rsid w:val="0060479B"/>
    <w:rsid w:val="006049D4"/>
    <w:rsid w:val="006057DF"/>
    <w:rsid w:val="00605964"/>
    <w:rsid w:val="00605D3F"/>
    <w:rsid w:val="006061F6"/>
    <w:rsid w:val="00606D5E"/>
    <w:rsid w:val="00610DA7"/>
    <w:rsid w:val="006127F2"/>
    <w:rsid w:val="00612813"/>
    <w:rsid w:val="00612F24"/>
    <w:rsid w:val="0061363E"/>
    <w:rsid w:val="00617EA8"/>
    <w:rsid w:val="006201D3"/>
    <w:rsid w:val="00620565"/>
    <w:rsid w:val="00620B4A"/>
    <w:rsid w:val="00620F13"/>
    <w:rsid w:val="0062281E"/>
    <w:rsid w:val="006234FE"/>
    <w:rsid w:val="006237A5"/>
    <w:rsid w:val="0062404D"/>
    <w:rsid w:val="006246BB"/>
    <w:rsid w:val="0062475D"/>
    <w:rsid w:val="00624B66"/>
    <w:rsid w:val="006250AB"/>
    <w:rsid w:val="00625EE1"/>
    <w:rsid w:val="00626325"/>
    <w:rsid w:val="006304E0"/>
    <w:rsid w:val="006312A4"/>
    <w:rsid w:val="006323FD"/>
    <w:rsid w:val="00632C52"/>
    <w:rsid w:val="00632D66"/>
    <w:rsid w:val="00633399"/>
    <w:rsid w:val="0063350E"/>
    <w:rsid w:val="006340C0"/>
    <w:rsid w:val="00634E90"/>
    <w:rsid w:val="006351F3"/>
    <w:rsid w:val="00636B92"/>
    <w:rsid w:val="00636C8F"/>
    <w:rsid w:val="006373D0"/>
    <w:rsid w:val="0063774C"/>
    <w:rsid w:val="006400C1"/>
    <w:rsid w:val="00643567"/>
    <w:rsid w:val="00643D10"/>
    <w:rsid w:val="00646965"/>
    <w:rsid w:val="00646F22"/>
    <w:rsid w:val="006504FA"/>
    <w:rsid w:val="00650827"/>
    <w:rsid w:val="00651C98"/>
    <w:rsid w:val="0065381E"/>
    <w:rsid w:val="00654167"/>
    <w:rsid w:val="00655770"/>
    <w:rsid w:val="00655C09"/>
    <w:rsid w:val="0065622B"/>
    <w:rsid w:val="00656940"/>
    <w:rsid w:val="00660058"/>
    <w:rsid w:val="00660F2B"/>
    <w:rsid w:val="0066102A"/>
    <w:rsid w:val="00664E91"/>
    <w:rsid w:val="0066517E"/>
    <w:rsid w:val="006653A3"/>
    <w:rsid w:val="006668F2"/>
    <w:rsid w:val="00667420"/>
    <w:rsid w:val="006675CB"/>
    <w:rsid w:val="006678EF"/>
    <w:rsid w:val="00667D2F"/>
    <w:rsid w:val="00672A9C"/>
    <w:rsid w:val="00672D0E"/>
    <w:rsid w:val="00676A9B"/>
    <w:rsid w:val="006809EB"/>
    <w:rsid w:val="006819A2"/>
    <w:rsid w:val="0068294A"/>
    <w:rsid w:val="00684835"/>
    <w:rsid w:val="006849DB"/>
    <w:rsid w:val="00684EB9"/>
    <w:rsid w:val="00686069"/>
    <w:rsid w:val="006869F8"/>
    <w:rsid w:val="00686D6F"/>
    <w:rsid w:val="00686DFF"/>
    <w:rsid w:val="00687278"/>
    <w:rsid w:val="00691241"/>
    <w:rsid w:val="00691A29"/>
    <w:rsid w:val="00692744"/>
    <w:rsid w:val="00693012"/>
    <w:rsid w:val="006930A2"/>
    <w:rsid w:val="006940CA"/>
    <w:rsid w:val="006950D1"/>
    <w:rsid w:val="006A0049"/>
    <w:rsid w:val="006A0726"/>
    <w:rsid w:val="006A34A3"/>
    <w:rsid w:val="006A4324"/>
    <w:rsid w:val="006A44BE"/>
    <w:rsid w:val="006A5DB3"/>
    <w:rsid w:val="006A63AC"/>
    <w:rsid w:val="006A6BE3"/>
    <w:rsid w:val="006A705B"/>
    <w:rsid w:val="006A78FD"/>
    <w:rsid w:val="006A7F0E"/>
    <w:rsid w:val="006B0165"/>
    <w:rsid w:val="006B0407"/>
    <w:rsid w:val="006B0493"/>
    <w:rsid w:val="006B055D"/>
    <w:rsid w:val="006B0FC4"/>
    <w:rsid w:val="006B1561"/>
    <w:rsid w:val="006B1DD3"/>
    <w:rsid w:val="006B270F"/>
    <w:rsid w:val="006B31DB"/>
    <w:rsid w:val="006B3641"/>
    <w:rsid w:val="006B384C"/>
    <w:rsid w:val="006B5832"/>
    <w:rsid w:val="006B6A2A"/>
    <w:rsid w:val="006B7515"/>
    <w:rsid w:val="006C0B0D"/>
    <w:rsid w:val="006C0BA7"/>
    <w:rsid w:val="006C0D34"/>
    <w:rsid w:val="006C15A1"/>
    <w:rsid w:val="006C33DB"/>
    <w:rsid w:val="006C5F06"/>
    <w:rsid w:val="006C658F"/>
    <w:rsid w:val="006C665E"/>
    <w:rsid w:val="006D0199"/>
    <w:rsid w:val="006D0EC6"/>
    <w:rsid w:val="006D37BB"/>
    <w:rsid w:val="006D43ED"/>
    <w:rsid w:val="006D572B"/>
    <w:rsid w:val="006D73A9"/>
    <w:rsid w:val="006D75CE"/>
    <w:rsid w:val="006E085F"/>
    <w:rsid w:val="006E0D50"/>
    <w:rsid w:val="006E0E61"/>
    <w:rsid w:val="006E1D88"/>
    <w:rsid w:val="006E1E42"/>
    <w:rsid w:val="006E31B5"/>
    <w:rsid w:val="006E38C1"/>
    <w:rsid w:val="006E3A36"/>
    <w:rsid w:val="006E49B1"/>
    <w:rsid w:val="006E4BCB"/>
    <w:rsid w:val="006E6B17"/>
    <w:rsid w:val="006E77C6"/>
    <w:rsid w:val="006F1434"/>
    <w:rsid w:val="006F21B5"/>
    <w:rsid w:val="006F2DF7"/>
    <w:rsid w:val="006F3188"/>
    <w:rsid w:val="006F3ED2"/>
    <w:rsid w:val="006F4E23"/>
    <w:rsid w:val="006F5BF4"/>
    <w:rsid w:val="007002D4"/>
    <w:rsid w:val="00701A58"/>
    <w:rsid w:val="00702065"/>
    <w:rsid w:val="00704D15"/>
    <w:rsid w:val="0070622A"/>
    <w:rsid w:val="007065FA"/>
    <w:rsid w:val="00707CF5"/>
    <w:rsid w:val="00710B50"/>
    <w:rsid w:val="00710D0B"/>
    <w:rsid w:val="00711C6A"/>
    <w:rsid w:val="007125FC"/>
    <w:rsid w:val="0071270C"/>
    <w:rsid w:val="00713595"/>
    <w:rsid w:val="007135EE"/>
    <w:rsid w:val="00713A29"/>
    <w:rsid w:val="00714471"/>
    <w:rsid w:val="00714B29"/>
    <w:rsid w:val="00716CD3"/>
    <w:rsid w:val="0072091D"/>
    <w:rsid w:val="00721072"/>
    <w:rsid w:val="00721BD9"/>
    <w:rsid w:val="007236E6"/>
    <w:rsid w:val="00725AA9"/>
    <w:rsid w:val="00727EFE"/>
    <w:rsid w:val="007300E0"/>
    <w:rsid w:val="00730B47"/>
    <w:rsid w:val="00731C8B"/>
    <w:rsid w:val="00731CAF"/>
    <w:rsid w:val="007323FD"/>
    <w:rsid w:val="0073269B"/>
    <w:rsid w:val="0073285D"/>
    <w:rsid w:val="00732901"/>
    <w:rsid w:val="00737C99"/>
    <w:rsid w:val="0074237A"/>
    <w:rsid w:val="00742A08"/>
    <w:rsid w:val="0074337B"/>
    <w:rsid w:val="0074345A"/>
    <w:rsid w:val="007440BA"/>
    <w:rsid w:val="007461DF"/>
    <w:rsid w:val="0074685F"/>
    <w:rsid w:val="007478B3"/>
    <w:rsid w:val="00747C53"/>
    <w:rsid w:val="0075031E"/>
    <w:rsid w:val="007523BC"/>
    <w:rsid w:val="00752BB3"/>
    <w:rsid w:val="007542FE"/>
    <w:rsid w:val="007543B9"/>
    <w:rsid w:val="007565E6"/>
    <w:rsid w:val="00756B55"/>
    <w:rsid w:val="00756DEB"/>
    <w:rsid w:val="00756F82"/>
    <w:rsid w:val="00757339"/>
    <w:rsid w:val="00761581"/>
    <w:rsid w:val="00761658"/>
    <w:rsid w:val="00762183"/>
    <w:rsid w:val="00762A26"/>
    <w:rsid w:val="00762F10"/>
    <w:rsid w:val="00763334"/>
    <w:rsid w:val="007638B0"/>
    <w:rsid w:val="00764E09"/>
    <w:rsid w:val="00764F68"/>
    <w:rsid w:val="00765762"/>
    <w:rsid w:val="00765EF8"/>
    <w:rsid w:val="00767721"/>
    <w:rsid w:val="00767924"/>
    <w:rsid w:val="0077088A"/>
    <w:rsid w:val="00770DCA"/>
    <w:rsid w:val="00770E6D"/>
    <w:rsid w:val="007748AE"/>
    <w:rsid w:val="007750BC"/>
    <w:rsid w:val="007755ED"/>
    <w:rsid w:val="00776420"/>
    <w:rsid w:val="00776BC8"/>
    <w:rsid w:val="0077788A"/>
    <w:rsid w:val="00777916"/>
    <w:rsid w:val="00780B1A"/>
    <w:rsid w:val="00780CCE"/>
    <w:rsid w:val="00781291"/>
    <w:rsid w:val="00781A3A"/>
    <w:rsid w:val="00783094"/>
    <w:rsid w:val="007832B2"/>
    <w:rsid w:val="00783470"/>
    <w:rsid w:val="00783B78"/>
    <w:rsid w:val="00783EE5"/>
    <w:rsid w:val="00784AA1"/>
    <w:rsid w:val="00784EA2"/>
    <w:rsid w:val="00785F4D"/>
    <w:rsid w:val="007879B9"/>
    <w:rsid w:val="00791589"/>
    <w:rsid w:val="00791F0C"/>
    <w:rsid w:val="00792E8D"/>
    <w:rsid w:val="007939ED"/>
    <w:rsid w:val="0079762D"/>
    <w:rsid w:val="007976EC"/>
    <w:rsid w:val="007A2F1E"/>
    <w:rsid w:val="007A364F"/>
    <w:rsid w:val="007A3ACE"/>
    <w:rsid w:val="007A40ED"/>
    <w:rsid w:val="007A4223"/>
    <w:rsid w:val="007A47C8"/>
    <w:rsid w:val="007A6067"/>
    <w:rsid w:val="007B0BDA"/>
    <w:rsid w:val="007B1F73"/>
    <w:rsid w:val="007B3239"/>
    <w:rsid w:val="007B4438"/>
    <w:rsid w:val="007B54FB"/>
    <w:rsid w:val="007B7A35"/>
    <w:rsid w:val="007C1F88"/>
    <w:rsid w:val="007C2FE3"/>
    <w:rsid w:val="007C403A"/>
    <w:rsid w:val="007C6DFE"/>
    <w:rsid w:val="007C6E93"/>
    <w:rsid w:val="007C7DB9"/>
    <w:rsid w:val="007C7EB5"/>
    <w:rsid w:val="007D00F8"/>
    <w:rsid w:val="007D089F"/>
    <w:rsid w:val="007D096D"/>
    <w:rsid w:val="007D17D5"/>
    <w:rsid w:val="007D2F24"/>
    <w:rsid w:val="007D4D9C"/>
    <w:rsid w:val="007D50E6"/>
    <w:rsid w:val="007D523E"/>
    <w:rsid w:val="007D580B"/>
    <w:rsid w:val="007D6ADE"/>
    <w:rsid w:val="007D6DEB"/>
    <w:rsid w:val="007D7A17"/>
    <w:rsid w:val="007D7DA4"/>
    <w:rsid w:val="007E22B0"/>
    <w:rsid w:val="007E6BAE"/>
    <w:rsid w:val="007E6F16"/>
    <w:rsid w:val="007E7F67"/>
    <w:rsid w:val="007F1CD4"/>
    <w:rsid w:val="007F20CF"/>
    <w:rsid w:val="007F236A"/>
    <w:rsid w:val="007F26D4"/>
    <w:rsid w:val="007F3006"/>
    <w:rsid w:val="007F34DD"/>
    <w:rsid w:val="007F3B69"/>
    <w:rsid w:val="007F6E2E"/>
    <w:rsid w:val="00800743"/>
    <w:rsid w:val="00801291"/>
    <w:rsid w:val="008013E2"/>
    <w:rsid w:val="008014CA"/>
    <w:rsid w:val="00801E08"/>
    <w:rsid w:val="00801E5D"/>
    <w:rsid w:val="00803260"/>
    <w:rsid w:val="008039B0"/>
    <w:rsid w:val="00804790"/>
    <w:rsid w:val="00805DC1"/>
    <w:rsid w:val="00806110"/>
    <w:rsid w:val="00807F26"/>
    <w:rsid w:val="008102F2"/>
    <w:rsid w:val="00811170"/>
    <w:rsid w:val="0081173C"/>
    <w:rsid w:val="0081177F"/>
    <w:rsid w:val="00812E65"/>
    <w:rsid w:val="008137FD"/>
    <w:rsid w:val="00813987"/>
    <w:rsid w:val="00814990"/>
    <w:rsid w:val="0081542F"/>
    <w:rsid w:val="0081562E"/>
    <w:rsid w:val="008158D9"/>
    <w:rsid w:val="00815C0B"/>
    <w:rsid w:val="00816E7A"/>
    <w:rsid w:val="00820A96"/>
    <w:rsid w:val="00822321"/>
    <w:rsid w:val="008224C4"/>
    <w:rsid w:val="008225D7"/>
    <w:rsid w:val="00823A04"/>
    <w:rsid w:val="00825896"/>
    <w:rsid w:val="0082612E"/>
    <w:rsid w:val="00826327"/>
    <w:rsid w:val="00827D1D"/>
    <w:rsid w:val="0083251A"/>
    <w:rsid w:val="00832C30"/>
    <w:rsid w:val="00834037"/>
    <w:rsid w:val="0083537E"/>
    <w:rsid w:val="00835974"/>
    <w:rsid w:val="00835AFA"/>
    <w:rsid w:val="00835F48"/>
    <w:rsid w:val="00836B1B"/>
    <w:rsid w:val="00837885"/>
    <w:rsid w:val="00837E2F"/>
    <w:rsid w:val="00840162"/>
    <w:rsid w:val="008415D4"/>
    <w:rsid w:val="00841C06"/>
    <w:rsid w:val="008420DE"/>
    <w:rsid w:val="00843127"/>
    <w:rsid w:val="008437F9"/>
    <w:rsid w:val="00845587"/>
    <w:rsid w:val="00845FB0"/>
    <w:rsid w:val="00846F08"/>
    <w:rsid w:val="008470B5"/>
    <w:rsid w:val="008474EC"/>
    <w:rsid w:val="00850AD8"/>
    <w:rsid w:val="008524D3"/>
    <w:rsid w:val="00852D34"/>
    <w:rsid w:val="00854604"/>
    <w:rsid w:val="00854EF8"/>
    <w:rsid w:val="008551AE"/>
    <w:rsid w:val="008565C1"/>
    <w:rsid w:val="008567EE"/>
    <w:rsid w:val="008569E8"/>
    <w:rsid w:val="00857E09"/>
    <w:rsid w:val="008619EC"/>
    <w:rsid w:val="00863424"/>
    <w:rsid w:val="00864EB1"/>
    <w:rsid w:val="008656D0"/>
    <w:rsid w:val="008663AE"/>
    <w:rsid w:val="008663D2"/>
    <w:rsid w:val="008729BC"/>
    <w:rsid w:val="008730D5"/>
    <w:rsid w:val="0087403F"/>
    <w:rsid w:val="0087434C"/>
    <w:rsid w:val="008762BF"/>
    <w:rsid w:val="008775CF"/>
    <w:rsid w:val="00880123"/>
    <w:rsid w:val="008808FB"/>
    <w:rsid w:val="00882CFF"/>
    <w:rsid w:val="00884C72"/>
    <w:rsid w:val="00885273"/>
    <w:rsid w:val="0088597F"/>
    <w:rsid w:val="0088641B"/>
    <w:rsid w:val="00886B04"/>
    <w:rsid w:val="00886CEE"/>
    <w:rsid w:val="00886ECA"/>
    <w:rsid w:val="00887E86"/>
    <w:rsid w:val="00890A1A"/>
    <w:rsid w:val="00890E24"/>
    <w:rsid w:val="00891EE8"/>
    <w:rsid w:val="00893270"/>
    <w:rsid w:val="008936A3"/>
    <w:rsid w:val="00893E1F"/>
    <w:rsid w:val="00895759"/>
    <w:rsid w:val="008959D5"/>
    <w:rsid w:val="0089621D"/>
    <w:rsid w:val="00896D20"/>
    <w:rsid w:val="008A2F0E"/>
    <w:rsid w:val="008A4A9B"/>
    <w:rsid w:val="008A5B8A"/>
    <w:rsid w:val="008A712D"/>
    <w:rsid w:val="008A75CD"/>
    <w:rsid w:val="008B0ADA"/>
    <w:rsid w:val="008B0CEE"/>
    <w:rsid w:val="008B13BC"/>
    <w:rsid w:val="008B47EC"/>
    <w:rsid w:val="008B4942"/>
    <w:rsid w:val="008B5AF0"/>
    <w:rsid w:val="008B64D1"/>
    <w:rsid w:val="008B6921"/>
    <w:rsid w:val="008C0166"/>
    <w:rsid w:val="008C045F"/>
    <w:rsid w:val="008C0CF5"/>
    <w:rsid w:val="008C14B5"/>
    <w:rsid w:val="008C3F18"/>
    <w:rsid w:val="008C45DE"/>
    <w:rsid w:val="008C6A85"/>
    <w:rsid w:val="008C77A5"/>
    <w:rsid w:val="008C798A"/>
    <w:rsid w:val="008D040E"/>
    <w:rsid w:val="008D130C"/>
    <w:rsid w:val="008D1EF9"/>
    <w:rsid w:val="008D1FE9"/>
    <w:rsid w:val="008D3BEF"/>
    <w:rsid w:val="008D4013"/>
    <w:rsid w:val="008D5715"/>
    <w:rsid w:val="008D5967"/>
    <w:rsid w:val="008D604D"/>
    <w:rsid w:val="008D6E37"/>
    <w:rsid w:val="008D7D02"/>
    <w:rsid w:val="008E0CD2"/>
    <w:rsid w:val="008E2B86"/>
    <w:rsid w:val="008E2FF9"/>
    <w:rsid w:val="008E5A38"/>
    <w:rsid w:val="008E661C"/>
    <w:rsid w:val="008E6E9F"/>
    <w:rsid w:val="008F116C"/>
    <w:rsid w:val="008F175F"/>
    <w:rsid w:val="008F1BFE"/>
    <w:rsid w:val="008F62CF"/>
    <w:rsid w:val="008F6D6F"/>
    <w:rsid w:val="008F7822"/>
    <w:rsid w:val="008F7ED3"/>
    <w:rsid w:val="00901177"/>
    <w:rsid w:val="00902E68"/>
    <w:rsid w:val="00902F63"/>
    <w:rsid w:val="00903234"/>
    <w:rsid w:val="00904E9F"/>
    <w:rsid w:val="009052E1"/>
    <w:rsid w:val="009053B5"/>
    <w:rsid w:val="009079CA"/>
    <w:rsid w:val="00907B03"/>
    <w:rsid w:val="00913ABF"/>
    <w:rsid w:val="00913B43"/>
    <w:rsid w:val="00916735"/>
    <w:rsid w:val="00920C28"/>
    <w:rsid w:val="00920D99"/>
    <w:rsid w:val="00921AEC"/>
    <w:rsid w:val="00922129"/>
    <w:rsid w:val="0092363A"/>
    <w:rsid w:val="00924676"/>
    <w:rsid w:val="00924E32"/>
    <w:rsid w:val="00925098"/>
    <w:rsid w:val="009250E5"/>
    <w:rsid w:val="00927BBA"/>
    <w:rsid w:val="00930F82"/>
    <w:rsid w:val="00931727"/>
    <w:rsid w:val="00931947"/>
    <w:rsid w:val="0093286E"/>
    <w:rsid w:val="0093292F"/>
    <w:rsid w:val="009335D5"/>
    <w:rsid w:val="00935EEB"/>
    <w:rsid w:val="00940DB4"/>
    <w:rsid w:val="0094188B"/>
    <w:rsid w:val="00942B43"/>
    <w:rsid w:val="00942DE6"/>
    <w:rsid w:val="00946452"/>
    <w:rsid w:val="009479F4"/>
    <w:rsid w:val="0095064D"/>
    <w:rsid w:val="00951229"/>
    <w:rsid w:val="00951CD1"/>
    <w:rsid w:val="00952EF7"/>
    <w:rsid w:val="0095353A"/>
    <w:rsid w:val="00955F71"/>
    <w:rsid w:val="0095693B"/>
    <w:rsid w:val="009574EE"/>
    <w:rsid w:val="00962141"/>
    <w:rsid w:val="00966C35"/>
    <w:rsid w:val="0096701C"/>
    <w:rsid w:val="0096762B"/>
    <w:rsid w:val="009677BA"/>
    <w:rsid w:val="009701F2"/>
    <w:rsid w:val="00972032"/>
    <w:rsid w:val="0097366E"/>
    <w:rsid w:val="00974A3F"/>
    <w:rsid w:val="0097651D"/>
    <w:rsid w:val="00976645"/>
    <w:rsid w:val="009774B9"/>
    <w:rsid w:val="0098084D"/>
    <w:rsid w:val="00982B93"/>
    <w:rsid w:val="0098325B"/>
    <w:rsid w:val="00983280"/>
    <w:rsid w:val="009844EE"/>
    <w:rsid w:val="009845AF"/>
    <w:rsid w:val="009866C1"/>
    <w:rsid w:val="009867CA"/>
    <w:rsid w:val="00986BA7"/>
    <w:rsid w:val="00987AFF"/>
    <w:rsid w:val="009915D2"/>
    <w:rsid w:val="009921FE"/>
    <w:rsid w:val="00995F79"/>
    <w:rsid w:val="009967FB"/>
    <w:rsid w:val="00997D07"/>
    <w:rsid w:val="009A1CB2"/>
    <w:rsid w:val="009A235E"/>
    <w:rsid w:val="009A30D8"/>
    <w:rsid w:val="009B04AD"/>
    <w:rsid w:val="009B1355"/>
    <w:rsid w:val="009B2561"/>
    <w:rsid w:val="009B3CAE"/>
    <w:rsid w:val="009B4280"/>
    <w:rsid w:val="009B46D2"/>
    <w:rsid w:val="009B7603"/>
    <w:rsid w:val="009C0310"/>
    <w:rsid w:val="009C273B"/>
    <w:rsid w:val="009C3878"/>
    <w:rsid w:val="009C488E"/>
    <w:rsid w:val="009C5D7E"/>
    <w:rsid w:val="009C65DE"/>
    <w:rsid w:val="009D0BAC"/>
    <w:rsid w:val="009D2D97"/>
    <w:rsid w:val="009D38BA"/>
    <w:rsid w:val="009D3F0F"/>
    <w:rsid w:val="009D41E9"/>
    <w:rsid w:val="009D4234"/>
    <w:rsid w:val="009E040F"/>
    <w:rsid w:val="009E1163"/>
    <w:rsid w:val="009E28B9"/>
    <w:rsid w:val="009E2BA1"/>
    <w:rsid w:val="009E30FC"/>
    <w:rsid w:val="009E3277"/>
    <w:rsid w:val="009E452E"/>
    <w:rsid w:val="009E64FC"/>
    <w:rsid w:val="009F03A0"/>
    <w:rsid w:val="009F1926"/>
    <w:rsid w:val="009F29B4"/>
    <w:rsid w:val="009F3687"/>
    <w:rsid w:val="009F37DD"/>
    <w:rsid w:val="009F3CE0"/>
    <w:rsid w:val="009F4CCD"/>
    <w:rsid w:val="009F53E9"/>
    <w:rsid w:val="009F555C"/>
    <w:rsid w:val="009F6044"/>
    <w:rsid w:val="009F69DE"/>
    <w:rsid w:val="00A00628"/>
    <w:rsid w:val="00A01821"/>
    <w:rsid w:val="00A0366C"/>
    <w:rsid w:val="00A039FC"/>
    <w:rsid w:val="00A04E91"/>
    <w:rsid w:val="00A12964"/>
    <w:rsid w:val="00A12A2C"/>
    <w:rsid w:val="00A13196"/>
    <w:rsid w:val="00A13963"/>
    <w:rsid w:val="00A1566C"/>
    <w:rsid w:val="00A1632F"/>
    <w:rsid w:val="00A164B6"/>
    <w:rsid w:val="00A1654F"/>
    <w:rsid w:val="00A169A1"/>
    <w:rsid w:val="00A16F10"/>
    <w:rsid w:val="00A17698"/>
    <w:rsid w:val="00A179CD"/>
    <w:rsid w:val="00A20CC8"/>
    <w:rsid w:val="00A21234"/>
    <w:rsid w:val="00A21B80"/>
    <w:rsid w:val="00A21DEA"/>
    <w:rsid w:val="00A24433"/>
    <w:rsid w:val="00A251B6"/>
    <w:rsid w:val="00A26364"/>
    <w:rsid w:val="00A26684"/>
    <w:rsid w:val="00A26C09"/>
    <w:rsid w:val="00A2746B"/>
    <w:rsid w:val="00A3170C"/>
    <w:rsid w:val="00A31822"/>
    <w:rsid w:val="00A335AB"/>
    <w:rsid w:val="00A344C1"/>
    <w:rsid w:val="00A40A89"/>
    <w:rsid w:val="00A40C2C"/>
    <w:rsid w:val="00A429D7"/>
    <w:rsid w:val="00A43FDC"/>
    <w:rsid w:val="00A445FB"/>
    <w:rsid w:val="00A460E5"/>
    <w:rsid w:val="00A46D6A"/>
    <w:rsid w:val="00A5093B"/>
    <w:rsid w:val="00A51564"/>
    <w:rsid w:val="00A51B18"/>
    <w:rsid w:val="00A5205B"/>
    <w:rsid w:val="00A53FD9"/>
    <w:rsid w:val="00A54678"/>
    <w:rsid w:val="00A55CA4"/>
    <w:rsid w:val="00A56056"/>
    <w:rsid w:val="00A561E2"/>
    <w:rsid w:val="00A566EE"/>
    <w:rsid w:val="00A57095"/>
    <w:rsid w:val="00A577A9"/>
    <w:rsid w:val="00A63A34"/>
    <w:rsid w:val="00A6405A"/>
    <w:rsid w:val="00A640F1"/>
    <w:rsid w:val="00A6618C"/>
    <w:rsid w:val="00A66A59"/>
    <w:rsid w:val="00A67AC4"/>
    <w:rsid w:val="00A67D03"/>
    <w:rsid w:val="00A700F9"/>
    <w:rsid w:val="00A754CC"/>
    <w:rsid w:val="00A76B86"/>
    <w:rsid w:val="00A77238"/>
    <w:rsid w:val="00A80890"/>
    <w:rsid w:val="00A80D11"/>
    <w:rsid w:val="00A84AD2"/>
    <w:rsid w:val="00A85114"/>
    <w:rsid w:val="00A85D3C"/>
    <w:rsid w:val="00A85E07"/>
    <w:rsid w:val="00A86C44"/>
    <w:rsid w:val="00A87A1F"/>
    <w:rsid w:val="00A87D62"/>
    <w:rsid w:val="00A90EAD"/>
    <w:rsid w:val="00A91148"/>
    <w:rsid w:val="00A92B72"/>
    <w:rsid w:val="00A965ED"/>
    <w:rsid w:val="00A976C9"/>
    <w:rsid w:val="00AA1268"/>
    <w:rsid w:val="00AA1909"/>
    <w:rsid w:val="00AA214D"/>
    <w:rsid w:val="00AA333F"/>
    <w:rsid w:val="00AA3FE0"/>
    <w:rsid w:val="00AA44C8"/>
    <w:rsid w:val="00AA7AA0"/>
    <w:rsid w:val="00AB461C"/>
    <w:rsid w:val="00AB55DD"/>
    <w:rsid w:val="00AB5E5B"/>
    <w:rsid w:val="00AB6EA7"/>
    <w:rsid w:val="00AB7918"/>
    <w:rsid w:val="00AC3AC3"/>
    <w:rsid w:val="00AC3CA9"/>
    <w:rsid w:val="00AC718F"/>
    <w:rsid w:val="00AD0219"/>
    <w:rsid w:val="00AD08F8"/>
    <w:rsid w:val="00AD1E21"/>
    <w:rsid w:val="00AD433E"/>
    <w:rsid w:val="00AD524B"/>
    <w:rsid w:val="00AD532D"/>
    <w:rsid w:val="00AD7F23"/>
    <w:rsid w:val="00AE10F6"/>
    <w:rsid w:val="00AE1257"/>
    <w:rsid w:val="00AE1C2B"/>
    <w:rsid w:val="00AE1F7F"/>
    <w:rsid w:val="00AE43CC"/>
    <w:rsid w:val="00AE63D9"/>
    <w:rsid w:val="00AE67E1"/>
    <w:rsid w:val="00AE793D"/>
    <w:rsid w:val="00AE7EDC"/>
    <w:rsid w:val="00AF0B5C"/>
    <w:rsid w:val="00AF0C26"/>
    <w:rsid w:val="00AF1847"/>
    <w:rsid w:val="00AF1EFF"/>
    <w:rsid w:val="00AF2AF7"/>
    <w:rsid w:val="00AF2E9F"/>
    <w:rsid w:val="00AF3F46"/>
    <w:rsid w:val="00AF65C0"/>
    <w:rsid w:val="00AF7E58"/>
    <w:rsid w:val="00AF7FEE"/>
    <w:rsid w:val="00B0128B"/>
    <w:rsid w:val="00B02739"/>
    <w:rsid w:val="00B03F6C"/>
    <w:rsid w:val="00B0455B"/>
    <w:rsid w:val="00B046A9"/>
    <w:rsid w:val="00B04DD2"/>
    <w:rsid w:val="00B06985"/>
    <w:rsid w:val="00B07D53"/>
    <w:rsid w:val="00B07EEA"/>
    <w:rsid w:val="00B104C9"/>
    <w:rsid w:val="00B105A0"/>
    <w:rsid w:val="00B112B0"/>
    <w:rsid w:val="00B1183D"/>
    <w:rsid w:val="00B1267D"/>
    <w:rsid w:val="00B128A8"/>
    <w:rsid w:val="00B135AD"/>
    <w:rsid w:val="00B136D9"/>
    <w:rsid w:val="00B14095"/>
    <w:rsid w:val="00B141E2"/>
    <w:rsid w:val="00B14CB7"/>
    <w:rsid w:val="00B15FA2"/>
    <w:rsid w:val="00B16744"/>
    <w:rsid w:val="00B1715B"/>
    <w:rsid w:val="00B17540"/>
    <w:rsid w:val="00B1758C"/>
    <w:rsid w:val="00B177C7"/>
    <w:rsid w:val="00B204C9"/>
    <w:rsid w:val="00B20CED"/>
    <w:rsid w:val="00B23A62"/>
    <w:rsid w:val="00B24ED1"/>
    <w:rsid w:val="00B2591C"/>
    <w:rsid w:val="00B26090"/>
    <w:rsid w:val="00B30DC6"/>
    <w:rsid w:val="00B30EDC"/>
    <w:rsid w:val="00B33C67"/>
    <w:rsid w:val="00B3686D"/>
    <w:rsid w:val="00B3691E"/>
    <w:rsid w:val="00B37E96"/>
    <w:rsid w:val="00B37F09"/>
    <w:rsid w:val="00B424E0"/>
    <w:rsid w:val="00B43392"/>
    <w:rsid w:val="00B451C8"/>
    <w:rsid w:val="00B45B3B"/>
    <w:rsid w:val="00B45B8C"/>
    <w:rsid w:val="00B45C93"/>
    <w:rsid w:val="00B4618A"/>
    <w:rsid w:val="00B46C1D"/>
    <w:rsid w:val="00B46EED"/>
    <w:rsid w:val="00B502AF"/>
    <w:rsid w:val="00B53062"/>
    <w:rsid w:val="00B53361"/>
    <w:rsid w:val="00B551D2"/>
    <w:rsid w:val="00B5688B"/>
    <w:rsid w:val="00B57706"/>
    <w:rsid w:val="00B57D21"/>
    <w:rsid w:val="00B61B70"/>
    <w:rsid w:val="00B629E9"/>
    <w:rsid w:val="00B63C52"/>
    <w:rsid w:val="00B641B4"/>
    <w:rsid w:val="00B65892"/>
    <w:rsid w:val="00B65B61"/>
    <w:rsid w:val="00B66965"/>
    <w:rsid w:val="00B66EA0"/>
    <w:rsid w:val="00B672A1"/>
    <w:rsid w:val="00B717A3"/>
    <w:rsid w:val="00B71944"/>
    <w:rsid w:val="00B72D0E"/>
    <w:rsid w:val="00B72FF0"/>
    <w:rsid w:val="00B73FB6"/>
    <w:rsid w:val="00B750A0"/>
    <w:rsid w:val="00B75358"/>
    <w:rsid w:val="00B766DA"/>
    <w:rsid w:val="00B76739"/>
    <w:rsid w:val="00B77EDD"/>
    <w:rsid w:val="00B83144"/>
    <w:rsid w:val="00B8344B"/>
    <w:rsid w:val="00B83916"/>
    <w:rsid w:val="00B83B47"/>
    <w:rsid w:val="00B8403A"/>
    <w:rsid w:val="00B84E4E"/>
    <w:rsid w:val="00B85784"/>
    <w:rsid w:val="00B87612"/>
    <w:rsid w:val="00B91719"/>
    <w:rsid w:val="00B92E16"/>
    <w:rsid w:val="00B93117"/>
    <w:rsid w:val="00B93F76"/>
    <w:rsid w:val="00B93FEF"/>
    <w:rsid w:val="00B94141"/>
    <w:rsid w:val="00B95227"/>
    <w:rsid w:val="00B97530"/>
    <w:rsid w:val="00BA0CF7"/>
    <w:rsid w:val="00BA2459"/>
    <w:rsid w:val="00BA5718"/>
    <w:rsid w:val="00BA5B78"/>
    <w:rsid w:val="00BA5D50"/>
    <w:rsid w:val="00BA6EB9"/>
    <w:rsid w:val="00BB031A"/>
    <w:rsid w:val="00BB05F9"/>
    <w:rsid w:val="00BB123F"/>
    <w:rsid w:val="00BB1647"/>
    <w:rsid w:val="00BB1E04"/>
    <w:rsid w:val="00BB1E0E"/>
    <w:rsid w:val="00BB361D"/>
    <w:rsid w:val="00BB4DD9"/>
    <w:rsid w:val="00BB5824"/>
    <w:rsid w:val="00BB72E8"/>
    <w:rsid w:val="00BC2EED"/>
    <w:rsid w:val="00BC3EFD"/>
    <w:rsid w:val="00BC5093"/>
    <w:rsid w:val="00BC6ABA"/>
    <w:rsid w:val="00BD01BF"/>
    <w:rsid w:val="00BD0224"/>
    <w:rsid w:val="00BD024B"/>
    <w:rsid w:val="00BD0345"/>
    <w:rsid w:val="00BD0639"/>
    <w:rsid w:val="00BD065F"/>
    <w:rsid w:val="00BD1B13"/>
    <w:rsid w:val="00BD1C7F"/>
    <w:rsid w:val="00BD2155"/>
    <w:rsid w:val="00BD30AD"/>
    <w:rsid w:val="00BD44A2"/>
    <w:rsid w:val="00BD61E5"/>
    <w:rsid w:val="00BD6247"/>
    <w:rsid w:val="00BE0694"/>
    <w:rsid w:val="00BE2734"/>
    <w:rsid w:val="00BE28D5"/>
    <w:rsid w:val="00BE35A9"/>
    <w:rsid w:val="00BE5CB1"/>
    <w:rsid w:val="00BE5ED3"/>
    <w:rsid w:val="00BE664F"/>
    <w:rsid w:val="00BE7195"/>
    <w:rsid w:val="00BE7924"/>
    <w:rsid w:val="00BE7C18"/>
    <w:rsid w:val="00BF055F"/>
    <w:rsid w:val="00BF0D5B"/>
    <w:rsid w:val="00BF35A5"/>
    <w:rsid w:val="00BF46E5"/>
    <w:rsid w:val="00BF59D9"/>
    <w:rsid w:val="00BF60B8"/>
    <w:rsid w:val="00BF6604"/>
    <w:rsid w:val="00BF7F98"/>
    <w:rsid w:val="00C01C8B"/>
    <w:rsid w:val="00C04EDA"/>
    <w:rsid w:val="00C04FDB"/>
    <w:rsid w:val="00C073EC"/>
    <w:rsid w:val="00C0757B"/>
    <w:rsid w:val="00C10778"/>
    <w:rsid w:val="00C10F0B"/>
    <w:rsid w:val="00C11A17"/>
    <w:rsid w:val="00C1290D"/>
    <w:rsid w:val="00C137B9"/>
    <w:rsid w:val="00C13A57"/>
    <w:rsid w:val="00C16AAD"/>
    <w:rsid w:val="00C16B6D"/>
    <w:rsid w:val="00C16D66"/>
    <w:rsid w:val="00C16EB3"/>
    <w:rsid w:val="00C17BE2"/>
    <w:rsid w:val="00C20F52"/>
    <w:rsid w:val="00C21083"/>
    <w:rsid w:val="00C2181E"/>
    <w:rsid w:val="00C218EF"/>
    <w:rsid w:val="00C22533"/>
    <w:rsid w:val="00C23E8D"/>
    <w:rsid w:val="00C24732"/>
    <w:rsid w:val="00C274B5"/>
    <w:rsid w:val="00C2783C"/>
    <w:rsid w:val="00C27A7A"/>
    <w:rsid w:val="00C31918"/>
    <w:rsid w:val="00C31E37"/>
    <w:rsid w:val="00C36484"/>
    <w:rsid w:val="00C36B7E"/>
    <w:rsid w:val="00C36D0A"/>
    <w:rsid w:val="00C3734D"/>
    <w:rsid w:val="00C375C2"/>
    <w:rsid w:val="00C404B3"/>
    <w:rsid w:val="00C41251"/>
    <w:rsid w:val="00C41589"/>
    <w:rsid w:val="00C417CD"/>
    <w:rsid w:val="00C41C1C"/>
    <w:rsid w:val="00C4511F"/>
    <w:rsid w:val="00C457EB"/>
    <w:rsid w:val="00C46477"/>
    <w:rsid w:val="00C468E7"/>
    <w:rsid w:val="00C46C7F"/>
    <w:rsid w:val="00C47962"/>
    <w:rsid w:val="00C47A3E"/>
    <w:rsid w:val="00C515CB"/>
    <w:rsid w:val="00C51A6C"/>
    <w:rsid w:val="00C51B17"/>
    <w:rsid w:val="00C54930"/>
    <w:rsid w:val="00C5730D"/>
    <w:rsid w:val="00C6029A"/>
    <w:rsid w:val="00C60EC3"/>
    <w:rsid w:val="00C63C34"/>
    <w:rsid w:val="00C65579"/>
    <w:rsid w:val="00C66B18"/>
    <w:rsid w:val="00C66C53"/>
    <w:rsid w:val="00C66C70"/>
    <w:rsid w:val="00C676BF"/>
    <w:rsid w:val="00C67EFB"/>
    <w:rsid w:val="00C701CD"/>
    <w:rsid w:val="00C701E1"/>
    <w:rsid w:val="00C70A65"/>
    <w:rsid w:val="00C71955"/>
    <w:rsid w:val="00C73217"/>
    <w:rsid w:val="00C74C81"/>
    <w:rsid w:val="00C76413"/>
    <w:rsid w:val="00C764C2"/>
    <w:rsid w:val="00C77A94"/>
    <w:rsid w:val="00C8273F"/>
    <w:rsid w:val="00C82C21"/>
    <w:rsid w:val="00C83E64"/>
    <w:rsid w:val="00C84087"/>
    <w:rsid w:val="00C84EBA"/>
    <w:rsid w:val="00C87AE9"/>
    <w:rsid w:val="00C90A88"/>
    <w:rsid w:val="00C91263"/>
    <w:rsid w:val="00C912A0"/>
    <w:rsid w:val="00C91A9F"/>
    <w:rsid w:val="00C94A88"/>
    <w:rsid w:val="00C94F70"/>
    <w:rsid w:val="00C95725"/>
    <w:rsid w:val="00C95862"/>
    <w:rsid w:val="00C96ED7"/>
    <w:rsid w:val="00CA22EA"/>
    <w:rsid w:val="00CA3242"/>
    <w:rsid w:val="00CA425F"/>
    <w:rsid w:val="00CA5D13"/>
    <w:rsid w:val="00CA6396"/>
    <w:rsid w:val="00CA6FEB"/>
    <w:rsid w:val="00CB0F10"/>
    <w:rsid w:val="00CB1B0E"/>
    <w:rsid w:val="00CB2162"/>
    <w:rsid w:val="00CB2196"/>
    <w:rsid w:val="00CB357F"/>
    <w:rsid w:val="00CB38D9"/>
    <w:rsid w:val="00CB401A"/>
    <w:rsid w:val="00CB4B61"/>
    <w:rsid w:val="00CB4CA6"/>
    <w:rsid w:val="00CB59BB"/>
    <w:rsid w:val="00CB64E1"/>
    <w:rsid w:val="00CB6648"/>
    <w:rsid w:val="00CC07BB"/>
    <w:rsid w:val="00CC0D5E"/>
    <w:rsid w:val="00CC17AA"/>
    <w:rsid w:val="00CC209B"/>
    <w:rsid w:val="00CC3495"/>
    <w:rsid w:val="00CC36EB"/>
    <w:rsid w:val="00CC391B"/>
    <w:rsid w:val="00CC3A1C"/>
    <w:rsid w:val="00CC5C56"/>
    <w:rsid w:val="00CC5D68"/>
    <w:rsid w:val="00CC74D2"/>
    <w:rsid w:val="00CC7972"/>
    <w:rsid w:val="00CD0099"/>
    <w:rsid w:val="00CD24C2"/>
    <w:rsid w:val="00CD32D8"/>
    <w:rsid w:val="00CD3FF3"/>
    <w:rsid w:val="00CD47A3"/>
    <w:rsid w:val="00CD4AF7"/>
    <w:rsid w:val="00CD4E0C"/>
    <w:rsid w:val="00CD5A43"/>
    <w:rsid w:val="00CD76D7"/>
    <w:rsid w:val="00CD7C15"/>
    <w:rsid w:val="00CE07DC"/>
    <w:rsid w:val="00CE0AE8"/>
    <w:rsid w:val="00CE14A0"/>
    <w:rsid w:val="00CE1B39"/>
    <w:rsid w:val="00CE3C7B"/>
    <w:rsid w:val="00CF180B"/>
    <w:rsid w:val="00CF19E9"/>
    <w:rsid w:val="00CF2D8C"/>
    <w:rsid w:val="00CF2EBC"/>
    <w:rsid w:val="00CF483C"/>
    <w:rsid w:val="00CF530A"/>
    <w:rsid w:val="00D00B71"/>
    <w:rsid w:val="00D01B48"/>
    <w:rsid w:val="00D026E8"/>
    <w:rsid w:val="00D054CE"/>
    <w:rsid w:val="00D05736"/>
    <w:rsid w:val="00D059DE"/>
    <w:rsid w:val="00D06762"/>
    <w:rsid w:val="00D06AE2"/>
    <w:rsid w:val="00D07F69"/>
    <w:rsid w:val="00D10C0A"/>
    <w:rsid w:val="00D11162"/>
    <w:rsid w:val="00D1232D"/>
    <w:rsid w:val="00D14121"/>
    <w:rsid w:val="00D1567C"/>
    <w:rsid w:val="00D16A3A"/>
    <w:rsid w:val="00D1711E"/>
    <w:rsid w:val="00D17B77"/>
    <w:rsid w:val="00D200F6"/>
    <w:rsid w:val="00D220A4"/>
    <w:rsid w:val="00D2242D"/>
    <w:rsid w:val="00D22472"/>
    <w:rsid w:val="00D23312"/>
    <w:rsid w:val="00D23400"/>
    <w:rsid w:val="00D23F73"/>
    <w:rsid w:val="00D23F8D"/>
    <w:rsid w:val="00D24F7B"/>
    <w:rsid w:val="00D26427"/>
    <w:rsid w:val="00D3030A"/>
    <w:rsid w:val="00D30E27"/>
    <w:rsid w:val="00D32433"/>
    <w:rsid w:val="00D32C46"/>
    <w:rsid w:val="00D3339A"/>
    <w:rsid w:val="00D349E6"/>
    <w:rsid w:val="00D35270"/>
    <w:rsid w:val="00D357CB"/>
    <w:rsid w:val="00D36879"/>
    <w:rsid w:val="00D37FE5"/>
    <w:rsid w:val="00D402BC"/>
    <w:rsid w:val="00D407E4"/>
    <w:rsid w:val="00D4084A"/>
    <w:rsid w:val="00D40AB7"/>
    <w:rsid w:val="00D42571"/>
    <w:rsid w:val="00D42A85"/>
    <w:rsid w:val="00D4331B"/>
    <w:rsid w:val="00D43855"/>
    <w:rsid w:val="00D43E91"/>
    <w:rsid w:val="00D4403B"/>
    <w:rsid w:val="00D44B37"/>
    <w:rsid w:val="00D4592A"/>
    <w:rsid w:val="00D45A3D"/>
    <w:rsid w:val="00D507D2"/>
    <w:rsid w:val="00D514D0"/>
    <w:rsid w:val="00D56AE3"/>
    <w:rsid w:val="00D56FED"/>
    <w:rsid w:val="00D575DC"/>
    <w:rsid w:val="00D616B4"/>
    <w:rsid w:val="00D62D35"/>
    <w:rsid w:val="00D6309D"/>
    <w:rsid w:val="00D6558F"/>
    <w:rsid w:val="00D66F52"/>
    <w:rsid w:val="00D72D0F"/>
    <w:rsid w:val="00D737F1"/>
    <w:rsid w:val="00D75179"/>
    <w:rsid w:val="00D76DAF"/>
    <w:rsid w:val="00D773D3"/>
    <w:rsid w:val="00D77903"/>
    <w:rsid w:val="00D80770"/>
    <w:rsid w:val="00D80F1E"/>
    <w:rsid w:val="00D83619"/>
    <w:rsid w:val="00D83789"/>
    <w:rsid w:val="00D839BA"/>
    <w:rsid w:val="00D83DAC"/>
    <w:rsid w:val="00D846B7"/>
    <w:rsid w:val="00D84DEA"/>
    <w:rsid w:val="00D85252"/>
    <w:rsid w:val="00D85354"/>
    <w:rsid w:val="00D87EEE"/>
    <w:rsid w:val="00D927AE"/>
    <w:rsid w:val="00D94BA6"/>
    <w:rsid w:val="00D95655"/>
    <w:rsid w:val="00DA28AC"/>
    <w:rsid w:val="00DA2B4E"/>
    <w:rsid w:val="00DA383C"/>
    <w:rsid w:val="00DA3A76"/>
    <w:rsid w:val="00DA3C46"/>
    <w:rsid w:val="00DA3FBF"/>
    <w:rsid w:val="00DA4081"/>
    <w:rsid w:val="00DA4117"/>
    <w:rsid w:val="00DA44F0"/>
    <w:rsid w:val="00DA59CD"/>
    <w:rsid w:val="00DA5CAA"/>
    <w:rsid w:val="00DA5FF2"/>
    <w:rsid w:val="00DA7A8A"/>
    <w:rsid w:val="00DB08A7"/>
    <w:rsid w:val="00DB0938"/>
    <w:rsid w:val="00DB1394"/>
    <w:rsid w:val="00DB14CD"/>
    <w:rsid w:val="00DB31D8"/>
    <w:rsid w:val="00DB40AC"/>
    <w:rsid w:val="00DB4516"/>
    <w:rsid w:val="00DB54D8"/>
    <w:rsid w:val="00DB63FC"/>
    <w:rsid w:val="00DB6BFC"/>
    <w:rsid w:val="00DB7A7B"/>
    <w:rsid w:val="00DC0649"/>
    <w:rsid w:val="00DC08E6"/>
    <w:rsid w:val="00DC0B48"/>
    <w:rsid w:val="00DC1204"/>
    <w:rsid w:val="00DC1275"/>
    <w:rsid w:val="00DC1937"/>
    <w:rsid w:val="00DC28FB"/>
    <w:rsid w:val="00DC3D4F"/>
    <w:rsid w:val="00DC3DB5"/>
    <w:rsid w:val="00DC4107"/>
    <w:rsid w:val="00DC4DBD"/>
    <w:rsid w:val="00DC5D42"/>
    <w:rsid w:val="00DC70AD"/>
    <w:rsid w:val="00DC7C2F"/>
    <w:rsid w:val="00DC7E50"/>
    <w:rsid w:val="00DD7A4A"/>
    <w:rsid w:val="00DE00FB"/>
    <w:rsid w:val="00DE0449"/>
    <w:rsid w:val="00DE0694"/>
    <w:rsid w:val="00DE11DD"/>
    <w:rsid w:val="00DE1408"/>
    <w:rsid w:val="00DE197B"/>
    <w:rsid w:val="00DE29BF"/>
    <w:rsid w:val="00DE376E"/>
    <w:rsid w:val="00DE4ED6"/>
    <w:rsid w:val="00DE52DA"/>
    <w:rsid w:val="00DE597F"/>
    <w:rsid w:val="00DE5EA4"/>
    <w:rsid w:val="00DE73F0"/>
    <w:rsid w:val="00DE745A"/>
    <w:rsid w:val="00DE7E28"/>
    <w:rsid w:val="00DE7E42"/>
    <w:rsid w:val="00DF3162"/>
    <w:rsid w:val="00DF3E9D"/>
    <w:rsid w:val="00DF430C"/>
    <w:rsid w:val="00DF4BDF"/>
    <w:rsid w:val="00DF4F5A"/>
    <w:rsid w:val="00DF5FF0"/>
    <w:rsid w:val="00DF668D"/>
    <w:rsid w:val="00DF739D"/>
    <w:rsid w:val="00DF7616"/>
    <w:rsid w:val="00E010F5"/>
    <w:rsid w:val="00E01B97"/>
    <w:rsid w:val="00E022D0"/>
    <w:rsid w:val="00E044DF"/>
    <w:rsid w:val="00E0524D"/>
    <w:rsid w:val="00E06A42"/>
    <w:rsid w:val="00E10EA3"/>
    <w:rsid w:val="00E1248D"/>
    <w:rsid w:val="00E14F57"/>
    <w:rsid w:val="00E1531D"/>
    <w:rsid w:val="00E162D7"/>
    <w:rsid w:val="00E17C66"/>
    <w:rsid w:val="00E23E31"/>
    <w:rsid w:val="00E2464C"/>
    <w:rsid w:val="00E25028"/>
    <w:rsid w:val="00E253AD"/>
    <w:rsid w:val="00E272F3"/>
    <w:rsid w:val="00E27CC6"/>
    <w:rsid w:val="00E27F26"/>
    <w:rsid w:val="00E30355"/>
    <w:rsid w:val="00E30EF5"/>
    <w:rsid w:val="00E33D0D"/>
    <w:rsid w:val="00E33EE7"/>
    <w:rsid w:val="00E341FA"/>
    <w:rsid w:val="00E34838"/>
    <w:rsid w:val="00E35BA6"/>
    <w:rsid w:val="00E36073"/>
    <w:rsid w:val="00E36202"/>
    <w:rsid w:val="00E365C6"/>
    <w:rsid w:val="00E376D0"/>
    <w:rsid w:val="00E378DE"/>
    <w:rsid w:val="00E37A6C"/>
    <w:rsid w:val="00E4134D"/>
    <w:rsid w:val="00E43A92"/>
    <w:rsid w:val="00E43F17"/>
    <w:rsid w:val="00E44F10"/>
    <w:rsid w:val="00E462B7"/>
    <w:rsid w:val="00E503C3"/>
    <w:rsid w:val="00E50AAF"/>
    <w:rsid w:val="00E52406"/>
    <w:rsid w:val="00E53088"/>
    <w:rsid w:val="00E53BC4"/>
    <w:rsid w:val="00E542C7"/>
    <w:rsid w:val="00E54312"/>
    <w:rsid w:val="00E60970"/>
    <w:rsid w:val="00E62039"/>
    <w:rsid w:val="00E6226C"/>
    <w:rsid w:val="00E64168"/>
    <w:rsid w:val="00E653BB"/>
    <w:rsid w:val="00E670D3"/>
    <w:rsid w:val="00E67487"/>
    <w:rsid w:val="00E70A62"/>
    <w:rsid w:val="00E71CD2"/>
    <w:rsid w:val="00E73180"/>
    <w:rsid w:val="00E73A4E"/>
    <w:rsid w:val="00E73B93"/>
    <w:rsid w:val="00E750FE"/>
    <w:rsid w:val="00E754EF"/>
    <w:rsid w:val="00E76719"/>
    <w:rsid w:val="00E771C4"/>
    <w:rsid w:val="00E77BBA"/>
    <w:rsid w:val="00E80A67"/>
    <w:rsid w:val="00E80E42"/>
    <w:rsid w:val="00E84725"/>
    <w:rsid w:val="00E85A8D"/>
    <w:rsid w:val="00E85E36"/>
    <w:rsid w:val="00E86FFE"/>
    <w:rsid w:val="00E87FF4"/>
    <w:rsid w:val="00E91D3D"/>
    <w:rsid w:val="00E928FB"/>
    <w:rsid w:val="00E92ADF"/>
    <w:rsid w:val="00E9305B"/>
    <w:rsid w:val="00E9501A"/>
    <w:rsid w:val="00E96A7F"/>
    <w:rsid w:val="00EA0401"/>
    <w:rsid w:val="00EA180A"/>
    <w:rsid w:val="00EA3654"/>
    <w:rsid w:val="00EA3944"/>
    <w:rsid w:val="00EA3D5F"/>
    <w:rsid w:val="00EA5CC0"/>
    <w:rsid w:val="00EA677C"/>
    <w:rsid w:val="00EA68BB"/>
    <w:rsid w:val="00EA7673"/>
    <w:rsid w:val="00EA7E6C"/>
    <w:rsid w:val="00EB092F"/>
    <w:rsid w:val="00EB0995"/>
    <w:rsid w:val="00EB0D87"/>
    <w:rsid w:val="00EB14B8"/>
    <w:rsid w:val="00EB2D41"/>
    <w:rsid w:val="00EB38B2"/>
    <w:rsid w:val="00EB5EEC"/>
    <w:rsid w:val="00EB6530"/>
    <w:rsid w:val="00EC0D3E"/>
    <w:rsid w:val="00EC1AE9"/>
    <w:rsid w:val="00EC2873"/>
    <w:rsid w:val="00EC29E4"/>
    <w:rsid w:val="00EC350B"/>
    <w:rsid w:val="00EC4195"/>
    <w:rsid w:val="00EC50CE"/>
    <w:rsid w:val="00EC6B22"/>
    <w:rsid w:val="00EC77BB"/>
    <w:rsid w:val="00ED2639"/>
    <w:rsid w:val="00ED3B08"/>
    <w:rsid w:val="00ED440F"/>
    <w:rsid w:val="00ED63A6"/>
    <w:rsid w:val="00ED63F2"/>
    <w:rsid w:val="00ED6CC3"/>
    <w:rsid w:val="00ED777E"/>
    <w:rsid w:val="00EE06A0"/>
    <w:rsid w:val="00EE1493"/>
    <w:rsid w:val="00EE1BA1"/>
    <w:rsid w:val="00EE1E3C"/>
    <w:rsid w:val="00EE35C6"/>
    <w:rsid w:val="00EE3B79"/>
    <w:rsid w:val="00EE4A6E"/>
    <w:rsid w:val="00EE7E13"/>
    <w:rsid w:val="00EF1666"/>
    <w:rsid w:val="00EF2A67"/>
    <w:rsid w:val="00EF3167"/>
    <w:rsid w:val="00EF401F"/>
    <w:rsid w:val="00EF4C4F"/>
    <w:rsid w:val="00EF6AA4"/>
    <w:rsid w:val="00EF6DB6"/>
    <w:rsid w:val="00F01B1D"/>
    <w:rsid w:val="00F027A1"/>
    <w:rsid w:val="00F032E6"/>
    <w:rsid w:val="00F036E3"/>
    <w:rsid w:val="00F03DD3"/>
    <w:rsid w:val="00F042B5"/>
    <w:rsid w:val="00F056D0"/>
    <w:rsid w:val="00F057A4"/>
    <w:rsid w:val="00F06987"/>
    <w:rsid w:val="00F10744"/>
    <w:rsid w:val="00F15365"/>
    <w:rsid w:val="00F164B0"/>
    <w:rsid w:val="00F1747C"/>
    <w:rsid w:val="00F1776D"/>
    <w:rsid w:val="00F1787A"/>
    <w:rsid w:val="00F22839"/>
    <w:rsid w:val="00F234C9"/>
    <w:rsid w:val="00F25988"/>
    <w:rsid w:val="00F25AD1"/>
    <w:rsid w:val="00F27648"/>
    <w:rsid w:val="00F279C6"/>
    <w:rsid w:val="00F30738"/>
    <w:rsid w:val="00F30A5D"/>
    <w:rsid w:val="00F4178F"/>
    <w:rsid w:val="00F4212E"/>
    <w:rsid w:val="00F42B41"/>
    <w:rsid w:val="00F434A3"/>
    <w:rsid w:val="00F45BD5"/>
    <w:rsid w:val="00F4602E"/>
    <w:rsid w:val="00F4618B"/>
    <w:rsid w:val="00F46200"/>
    <w:rsid w:val="00F46C1C"/>
    <w:rsid w:val="00F4733F"/>
    <w:rsid w:val="00F50F6A"/>
    <w:rsid w:val="00F53D13"/>
    <w:rsid w:val="00F5465C"/>
    <w:rsid w:val="00F5549C"/>
    <w:rsid w:val="00F55DCF"/>
    <w:rsid w:val="00F601AB"/>
    <w:rsid w:val="00F625EA"/>
    <w:rsid w:val="00F62B20"/>
    <w:rsid w:val="00F62BE2"/>
    <w:rsid w:val="00F632E1"/>
    <w:rsid w:val="00F6487B"/>
    <w:rsid w:val="00F650C8"/>
    <w:rsid w:val="00F672CA"/>
    <w:rsid w:val="00F67EDE"/>
    <w:rsid w:val="00F70433"/>
    <w:rsid w:val="00F719E0"/>
    <w:rsid w:val="00F73087"/>
    <w:rsid w:val="00F736B6"/>
    <w:rsid w:val="00F74F31"/>
    <w:rsid w:val="00F76A53"/>
    <w:rsid w:val="00F777B1"/>
    <w:rsid w:val="00F8022F"/>
    <w:rsid w:val="00F84350"/>
    <w:rsid w:val="00F854E5"/>
    <w:rsid w:val="00F865CE"/>
    <w:rsid w:val="00F86A01"/>
    <w:rsid w:val="00F86ABD"/>
    <w:rsid w:val="00F86B1E"/>
    <w:rsid w:val="00F86E5C"/>
    <w:rsid w:val="00F873D5"/>
    <w:rsid w:val="00F87F7E"/>
    <w:rsid w:val="00F91880"/>
    <w:rsid w:val="00F91C0A"/>
    <w:rsid w:val="00F932E4"/>
    <w:rsid w:val="00F94470"/>
    <w:rsid w:val="00F95999"/>
    <w:rsid w:val="00F9734E"/>
    <w:rsid w:val="00F97BDC"/>
    <w:rsid w:val="00FA1D4B"/>
    <w:rsid w:val="00FA4D0E"/>
    <w:rsid w:val="00FA5927"/>
    <w:rsid w:val="00FA6027"/>
    <w:rsid w:val="00FA611A"/>
    <w:rsid w:val="00FA64B7"/>
    <w:rsid w:val="00FB052C"/>
    <w:rsid w:val="00FB05AC"/>
    <w:rsid w:val="00FB122C"/>
    <w:rsid w:val="00FB27A8"/>
    <w:rsid w:val="00FB302E"/>
    <w:rsid w:val="00FC00D1"/>
    <w:rsid w:val="00FC1245"/>
    <w:rsid w:val="00FC1484"/>
    <w:rsid w:val="00FC16A5"/>
    <w:rsid w:val="00FC1C7B"/>
    <w:rsid w:val="00FC26F0"/>
    <w:rsid w:val="00FC29EA"/>
    <w:rsid w:val="00FC2B82"/>
    <w:rsid w:val="00FC3087"/>
    <w:rsid w:val="00FC364E"/>
    <w:rsid w:val="00FC5967"/>
    <w:rsid w:val="00FC5B28"/>
    <w:rsid w:val="00FC770D"/>
    <w:rsid w:val="00FD1974"/>
    <w:rsid w:val="00FD2330"/>
    <w:rsid w:val="00FD3E1B"/>
    <w:rsid w:val="00FD4312"/>
    <w:rsid w:val="00FD4FF8"/>
    <w:rsid w:val="00FD60DA"/>
    <w:rsid w:val="00FD6C1B"/>
    <w:rsid w:val="00FE1618"/>
    <w:rsid w:val="00FE2C54"/>
    <w:rsid w:val="00FE35A9"/>
    <w:rsid w:val="00FE3BF3"/>
    <w:rsid w:val="00FE3D91"/>
    <w:rsid w:val="00FE3EAD"/>
    <w:rsid w:val="00FE4D2C"/>
    <w:rsid w:val="00FE6746"/>
    <w:rsid w:val="00FE6D43"/>
    <w:rsid w:val="00FE763E"/>
    <w:rsid w:val="00FF043B"/>
    <w:rsid w:val="00FF1488"/>
    <w:rsid w:val="00FF1664"/>
    <w:rsid w:val="00FF3FD8"/>
    <w:rsid w:val="00FF49D7"/>
    <w:rsid w:val="00FF4FC6"/>
    <w:rsid w:val="00FF6550"/>
    <w:rsid w:val="00FF661A"/>
    <w:rsid w:val="00FF7374"/>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B7C112"/>
  <w15:docId w15:val="{19DE340B-A692-4ECC-A955-CD0B82A2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A5E"/>
    <w:rPr>
      <w:sz w:val="24"/>
      <w:szCs w:val="24"/>
    </w:rPr>
  </w:style>
  <w:style w:type="paragraph" w:styleId="1">
    <w:name w:val="heading 1"/>
    <w:basedOn w:val="a"/>
    <w:next w:val="a"/>
    <w:link w:val="10"/>
    <w:uiPriority w:val="99"/>
    <w:qFormat/>
    <w:rsid w:val="00ED2639"/>
    <w:pPr>
      <w:keepNext/>
      <w:jc w:val="right"/>
      <w:outlineLvl w:val="0"/>
    </w:pPr>
    <w:rPr>
      <w:rFonts w:ascii="Cambria" w:hAnsi="Cambria"/>
      <w:b/>
      <w:bCs/>
      <w:kern w:val="32"/>
      <w:sz w:val="32"/>
      <w:szCs w:val="32"/>
    </w:rPr>
  </w:style>
  <w:style w:type="paragraph" w:styleId="2">
    <w:name w:val="heading 2"/>
    <w:basedOn w:val="a"/>
    <w:next w:val="a"/>
    <w:link w:val="20"/>
    <w:uiPriority w:val="99"/>
    <w:qFormat/>
    <w:rsid w:val="00ED2639"/>
    <w:pPr>
      <w:keepNext/>
      <w:jc w:val="center"/>
      <w:outlineLvl w:val="1"/>
    </w:pPr>
    <w:rPr>
      <w:rFonts w:ascii="Cambria" w:hAnsi="Cambria"/>
      <w:b/>
      <w:bCs/>
      <w:i/>
      <w:iCs/>
      <w:sz w:val="28"/>
      <w:szCs w:val="28"/>
    </w:rPr>
  </w:style>
  <w:style w:type="paragraph" w:styleId="3">
    <w:name w:val="heading 3"/>
    <w:basedOn w:val="a"/>
    <w:next w:val="a"/>
    <w:link w:val="30"/>
    <w:unhideWhenUsed/>
    <w:qFormat/>
    <w:locked/>
    <w:rsid w:val="009F3CE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locked/>
    <w:rsid w:val="000036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5587"/>
    <w:rPr>
      <w:rFonts w:ascii="Cambria" w:hAnsi="Cambria" w:cs="Cambria"/>
      <w:b/>
      <w:bCs/>
      <w:kern w:val="32"/>
      <w:sz w:val="32"/>
      <w:szCs w:val="32"/>
    </w:rPr>
  </w:style>
  <w:style w:type="character" w:customStyle="1" w:styleId="20">
    <w:name w:val="Заголовок 2 Знак"/>
    <w:link w:val="2"/>
    <w:uiPriority w:val="99"/>
    <w:locked/>
    <w:rsid w:val="00845587"/>
    <w:rPr>
      <w:rFonts w:ascii="Cambria" w:hAnsi="Cambria" w:cs="Cambria"/>
      <w:b/>
      <w:bCs/>
      <w:i/>
      <w:iCs/>
      <w:sz w:val="28"/>
      <w:szCs w:val="28"/>
    </w:rPr>
  </w:style>
  <w:style w:type="paragraph" w:styleId="a3">
    <w:name w:val="Body Text Indent"/>
    <w:basedOn w:val="a"/>
    <w:link w:val="a4"/>
    <w:uiPriority w:val="99"/>
    <w:rsid w:val="00ED2639"/>
    <w:pPr>
      <w:ind w:firstLine="720"/>
      <w:jc w:val="both"/>
    </w:pPr>
  </w:style>
  <w:style w:type="character" w:customStyle="1" w:styleId="a4">
    <w:name w:val="Основной текст с отступом Знак"/>
    <w:link w:val="a3"/>
    <w:uiPriority w:val="99"/>
    <w:semiHidden/>
    <w:locked/>
    <w:rsid w:val="00845587"/>
    <w:rPr>
      <w:rFonts w:cs="Times New Roman"/>
      <w:sz w:val="24"/>
      <w:szCs w:val="24"/>
    </w:rPr>
  </w:style>
  <w:style w:type="paragraph" w:styleId="21">
    <w:name w:val="Body Text Indent 2"/>
    <w:basedOn w:val="a"/>
    <w:link w:val="22"/>
    <w:uiPriority w:val="99"/>
    <w:rsid w:val="00ED2639"/>
    <w:pPr>
      <w:numPr>
        <w:ilvl w:val="12"/>
      </w:numPr>
      <w:ind w:left="283" w:hanging="283"/>
      <w:jc w:val="both"/>
    </w:pPr>
  </w:style>
  <w:style w:type="character" w:customStyle="1" w:styleId="22">
    <w:name w:val="Основной текст с отступом 2 Знак"/>
    <w:link w:val="21"/>
    <w:uiPriority w:val="99"/>
    <w:semiHidden/>
    <w:locked/>
    <w:rsid w:val="00845587"/>
    <w:rPr>
      <w:rFonts w:cs="Times New Roman"/>
      <w:sz w:val="24"/>
      <w:szCs w:val="24"/>
    </w:rPr>
  </w:style>
  <w:style w:type="paragraph" w:styleId="31">
    <w:name w:val="Body Text Indent 3"/>
    <w:basedOn w:val="a"/>
    <w:link w:val="32"/>
    <w:uiPriority w:val="99"/>
    <w:rsid w:val="00ED2639"/>
    <w:pPr>
      <w:tabs>
        <w:tab w:val="left" w:pos="5460"/>
      </w:tabs>
      <w:ind w:firstLine="720"/>
      <w:jc w:val="both"/>
    </w:pPr>
    <w:rPr>
      <w:sz w:val="16"/>
      <w:szCs w:val="16"/>
    </w:rPr>
  </w:style>
  <w:style w:type="character" w:customStyle="1" w:styleId="32">
    <w:name w:val="Основной текст с отступом 3 Знак"/>
    <w:link w:val="31"/>
    <w:uiPriority w:val="99"/>
    <w:semiHidden/>
    <w:locked/>
    <w:rsid w:val="00845587"/>
    <w:rPr>
      <w:rFonts w:cs="Times New Roman"/>
      <w:sz w:val="16"/>
      <w:szCs w:val="16"/>
    </w:rPr>
  </w:style>
  <w:style w:type="paragraph" w:styleId="a5">
    <w:name w:val="header"/>
    <w:basedOn w:val="a"/>
    <w:link w:val="a6"/>
    <w:uiPriority w:val="99"/>
    <w:rsid w:val="00ED2639"/>
    <w:pPr>
      <w:tabs>
        <w:tab w:val="center" w:pos="4153"/>
        <w:tab w:val="right" w:pos="8306"/>
      </w:tabs>
    </w:pPr>
  </w:style>
  <w:style w:type="character" w:customStyle="1" w:styleId="a6">
    <w:name w:val="Верхний колонтитул Знак"/>
    <w:link w:val="a5"/>
    <w:uiPriority w:val="99"/>
    <w:semiHidden/>
    <w:locked/>
    <w:rsid w:val="00845587"/>
    <w:rPr>
      <w:rFonts w:cs="Times New Roman"/>
      <w:sz w:val="24"/>
      <w:szCs w:val="24"/>
    </w:rPr>
  </w:style>
  <w:style w:type="character" w:styleId="a7">
    <w:name w:val="page number"/>
    <w:uiPriority w:val="99"/>
    <w:rsid w:val="00ED2639"/>
    <w:rPr>
      <w:rFonts w:cs="Times New Roman"/>
    </w:rPr>
  </w:style>
  <w:style w:type="paragraph" w:styleId="a8">
    <w:name w:val="footer"/>
    <w:basedOn w:val="a"/>
    <w:link w:val="a9"/>
    <w:uiPriority w:val="99"/>
    <w:rsid w:val="00ED2639"/>
    <w:pPr>
      <w:tabs>
        <w:tab w:val="center" w:pos="4153"/>
        <w:tab w:val="right" w:pos="8306"/>
      </w:tabs>
    </w:pPr>
  </w:style>
  <w:style w:type="character" w:customStyle="1" w:styleId="a9">
    <w:name w:val="Нижний колонтитул Знак"/>
    <w:link w:val="a8"/>
    <w:uiPriority w:val="99"/>
    <w:semiHidden/>
    <w:locked/>
    <w:rsid w:val="00845587"/>
    <w:rPr>
      <w:rFonts w:cs="Times New Roman"/>
      <w:sz w:val="24"/>
      <w:szCs w:val="24"/>
    </w:rPr>
  </w:style>
  <w:style w:type="paragraph" w:customStyle="1" w:styleId="wfxRecipient">
    <w:name w:val="wfxRecipient"/>
    <w:basedOn w:val="a"/>
    <w:uiPriority w:val="99"/>
    <w:rsid w:val="00ED2639"/>
    <w:pPr>
      <w:spacing w:line="300" w:lineRule="exact"/>
      <w:jc w:val="both"/>
    </w:pPr>
    <w:rPr>
      <w:rFonts w:ascii="AGOpus" w:hAnsi="AGOpus" w:cs="AGOpus"/>
      <w:sz w:val="20"/>
      <w:szCs w:val="20"/>
      <w:lang w:val="en-GB"/>
    </w:rPr>
  </w:style>
  <w:style w:type="paragraph" w:styleId="aa">
    <w:name w:val="Title"/>
    <w:basedOn w:val="a"/>
    <w:link w:val="ab"/>
    <w:uiPriority w:val="99"/>
    <w:qFormat/>
    <w:rsid w:val="00ED2639"/>
    <w:pPr>
      <w:jc w:val="center"/>
    </w:pPr>
    <w:rPr>
      <w:rFonts w:ascii="Cambria" w:hAnsi="Cambria"/>
      <w:b/>
      <w:bCs/>
      <w:kern w:val="28"/>
      <w:sz w:val="32"/>
      <w:szCs w:val="32"/>
    </w:rPr>
  </w:style>
  <w:style w:type="character" w:customStyle="1" w:styleId="ab">
    <w:name w:val="Заголовок Знак"/>
    <w:link w:val="aa"/>
    <w:uiPriority w:val="99"/>
    <w:locked/>
    <w:rsid w:val="00845587"/>
    <w:rPr>
      <w:rFonts w:ascii="Cambria" w:hAnsi="Cambria" w:cs="Cambria"/>
      <w:b/>
      <w:bCs/>
      <w:kern w:val="28"/>
      <w:sz w:val="32"/>
      <w:szCs w:val="32"/>
    </w:rPr>
  </w:style>
  <w:style w:type="paragraph" w:styleId="23">
    <w:name w:val="Body Text 2"/>
    <w:basedOn w:val="a"/>
    <w:link w:val="24"/>
    <w:uiPriority w:val="99"/>
    <w:rsid w:val="00ED2639"/>
  </w:style>
  <w:style w:type="character" w:customStyle="1" w:styleId="24">
    <w:name w:val="Основной текст 2 Знак"/>
    <w:link w:val="23"/>
    <w:uiPriority w:val="99"/>
    <w:semiHidden/>
    <w:locked/>
    <w:rsid w:val="00845587"/>
    <w:rPr>
      <w:rFonts w:cs="Times New Roman"/>
      <w:sz w:val="24"/>
      <w:szCs w:val="24"/>
    </w:rPr>
  </w:style>
  <w:style w:type="paragraph" w:customStyle="1" w:styleId="Default">
    <w:name w:val="Default"/>
    <w:rsid w:val="00E44F10"/>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E44F10"/>
    <w:pPr>
      <w:spacing w:line="266" w:lineRule="atLeast"/>
    </w:pPr>
    <w:rPr>
      <w:color w:val="auto"/>
    </w:rPr>
  </w:style>
  <w:style w:type="paragraph" w:customStyle="1" w:styleId="CM12">
    <w:name w:val="CM12"/>
    <w:basedOn w:val="Default"/>
    <w:next w:val="Default"/>
    <w:uiPriority w:val="99"/>
    <w:rsid w:val="00E44F10"/>
    <w:pPr>
      <w:spacing w:after="265"/>
    </w:pPr>
    <w:rPr>
      <w:color w:val="auto"/>
    </w:rPr>
  </w:style>
  <w:style w:type="paragraph" w:customStyle="1" w:styleId="CM2">
    <w:name w:val="CM2"/>
    <w:basedOn w:val="Default"/>
    <w:next w:val="Default"/>
    <w:uiPriority w:val="99"/>
    <w:rsid w:val="00E44F10"/>
    <w:pPr>
      <w:spacing w:line="266" w:lineRule="atLeast"/>
    </w:pPr>
    <w:rPr>
      <w:color w:val="auto"/>
    </w:rPr>
  </w:style>
  <w:style w:type="paragraph" w:customStyle="1" w:styleId="CM3">
    <w:name w:val="CM3"/>
    <w:basedOn w:val="Default"/>
    <w:next w:val="Default"/>
    <w:uiPriority w:val="99"/>
    <w:rsid w:val="00E44F10"/>
    <w:rPr>
      <w:color w:val="auto"/>
    </w:rPr>
  </w:style>
  <w:style w:type="paragraph" w:customStyle="1" w:styleId="CM6">
    <w:name w:val="CM6"/>
    <w:basedOn w:val="Default"/>
    <w:next w:val="Default"/>
    <w:uiPriority w:val="99"/>
    <w:rsid w:val="00E44F10"/>
    <w:pPr>
      <w:spacing w:line="266" w:lineRule="atLeast"/>
    </w:pPr>
    <w:rPr>
      <w:color w:val="auto"/>
    </w:rPr>
  </w:style>
  <w:style w:type="paragraph" w:customStyle="1" w:styleId="CM13">
    <w:name w:val="CM13"/>
    <w:basedOn w:val="Default"/>
    <w:next w:val="Default"/>
    <w:uiPriority w:val="99"/>
    <w:rsid w:val="00E44F10"/>
    <w:pPr>
      <w:spacing w:after="505"/>
    </w:pPr>
    <w:rPr>
      <w:color w:val="auto"/>
    </w:rPr>
  </w:style>
  <w:style w:type="paragraph" w:styleId="ac">
    <w:name w:val="Balloon Text"/>
    <w:basedOn w:val="a"/>
    <w:link w:val="ad"/>
    <w:rsid w:val="00220A5E"/>
    <w:rPr>
      <w:sz w:val="20"/>
      <w:szCs w:val="2"/>
    </w:rPr>
  </w:style>
  <w:style w:type="character" w:customStyle="1" w:styleId="ad">
    <w:name w:val="Текст выноски Знак"/>
    <w:link w:val="ac"/>
    <w:locked/>
    <w:rsid w:val="00220A5E"/>
    <w:rPr>
      <w:szCs w:val="2"/>
    </w:rPr>
  </w:style>
  <w:style w:type="paragraph" w:customStyle="1" w:styleId="ae">
    <w:name w:val="Знак Знак Знак"/>
    <w:basedOn w:val="a"/>
    <w:autoRedefine/>
    <w:uiPriority w:val="99"/>
    <w:rsid w:val="00CE07DC"/>
    <w:pPr>
      <w:spacing w:after="160" w:line="240" w:lineRule="exact"/>
    </w:pPr>
    <w:rPr>
      <w:sz w:val="20"/>
      <w:szCs w:val="20"/>
    </w:rPr>
  </w:style>
  <w:style w:type="character" w:styleId="af">
    <w:name w:val="annotation reference"/>
    <w:unhideWhenUsed/>
    <w:rsid w:val="00FA64B7"/>
    <w:rPr>
      <w:sz w:val="16"/>
      <w:szCs w:val="16"/>
    </w:rPr>
  </w:style>
  <w:style w:type="paragraph" w:styleId="af0">
    <w:name w:val="annotation text"/>
    <w:basedOn w:val="a"/>
    <w:link w:val="af1"/>
    <w:unhideWhenUsed/>
    <w:rsid w:val="00E27CC6"/>
    <w:rPr>
      <w:sz w:val="28"/>
      <w:szCs w:val="20"/>
    </w:rPr>
  </w:style>
  <w:style w:type="character" w:customStyle="1" w:styleId="af1">
    <w:name w:val="Текст примечания Знак"/>
    <w:link w:val="af0"/>
    <w:rsid w:val="00E27CC6"/>
    <w:rPr>
      <w:sz w:val="28"/>
    </w:rPr>
  </w:style>
  <w:style w:type="paragraph" w:styleId="af2">
    <w:name w:val="annotation subject"/>
    <w:basedOn w:val="af0"/>
    <w:next w:val="af0"/>
    <w:link w:val="af3"/>
    <w:uiPriority w:val="99"/>
    <w:semiHidden/>
    <w:unhideWhenUsed/>
    <w:rsid w:val="00E27CC6"/>
    <w:rPr>
      <w:b/>
      <w:bCs/>
      <w:sz w:val="40"/>
    </w:rPr>
  </w:style>
  <w:style w:type="character" w:customStyle="1" w:styleId="af3">
    <w:name w:val="Тема примечания Знак"/>
    <w:link w:val="af2"/>
    <w:uiPriority w:val="99"/>
    <w:semiHidden/>
    <w:rsid w:val="00E27CC6"/>
    <w:rPr>
      <w:b/>
      <w:bCs/>
      <w:sz w:val="40"/>
    </w:rPr>
  </w:style>
  <w:style w:type="character" w:customStyle="1" w:styleId="s0">
    <w:name w:val="s0"/>
    <w:rsid w:val="00D83789"/>
    <w:rPr>
      <w:rFonts w:ascii="Times New Roman" w:hAnsi="Times New Roman" w:cs="Times New Roman" w:hint="default"/>
      <w:b w:val="0"/>
      <w:bCs w:val="0"/>
      <w:i w:val="0"/>
      <w:iCs w:val="0"/>
      <w:strike w:val="0"/>
      <w:dstrike w:val="0"/>
      <w:color w:val="000000"/>
      <w:sz w:val="24"/>
      <w:szCs w:val="24"/>
      <w:u w:val="none"/>
      <w:effect w:val="none"/>
    </w:rPr>
  </w:style>
  <w:style w:type="paragraph" w:styleId="af4">
    <w:name w:val="Body Text"/>
    <w:basedOn w:val="a"/>
    <w:link w:val="af5"/>
    <w:uiPriority w:val="99"/>
    <w:semiHidden/>
    <w:unhideWhenUsed/>
    <w:rsid w:val="00620B4A"/>
    <w:pPr>
      <w:spacing w:after="120"/>
    </w:pPr>
  </w:style>
  <w:style w:type="paragraph" w:styleId="af6">
    <w:name w:val="footnote text"/>
    <w:basedOn w:val="a"/>
    <w:link w:val="af7"/>
    <w:uiPriority w:val="99"/>
    <w:semiHidden/>
    <w:unhideWhenUsed/>
    <w:rsid w:val="00E27CC6"/>
    <w:rPr>
      <w:sz w:val="40"/>
      <w:szCs w:val="20"/>
    </w:rPr>
  </w:style>
  <w:style w:type="character" w:customStyle="1" w:styleId="af7">
    <w:name w:val="Текст сноски Знак"/>
    <w:basedOn w:val="a0"/>
    <w:link w:val="af6"/>
    <w:uiPriority w:val="99"/>
    <w:semiHidden/>
    <w:rsid w:val="00E27CC6"/>
    <w:rPr>
      <w:sz w:val="40"/>
    </w:rPr>
  </w:style>
  <w:style w:type="character" w:customStyle="1" w:styleId="af5">
    <w:name w:val="Основной текст Знак"/>
    <w:basedOn w:val="a0"/>
    <w:link w:val="af4"/>
    <w:uiPriority w:val="99"/>
    <w:semiHidden/>
    <w:rsid w:val="00620B4A"/>
    <w:rPr>
      <w:sz w:val="24"/>
      <w:szCs w:val="24"/>
    </w:rPr>
  </w:style>
  <w:style w:type="paragraph" w:customStyle="1" w:styleId="11">
    <w:name w:val="Обычный1"/>
    <w:rsid w:val="00CB2162"/>
    <w:pPr>
      <w:widowControl w:val="0"/>
      <w:spacing w:before="1400"/>
      <w:ind w:left="40"/>
    </w:pPr>
    <w:rPr>
      <w:rFonts w:ascii="Arial" w:hAnsi="Arial"/>
      <w:snapToGrid w:val="0"/>
      <w:sz w:val="22"/>
    </w:rPr>
  </w:style>
  <w:style w:type="character" w:styleId="af8">
    <w:name w:val="Hyperlink"/>
    <w:rsid w:val="00FA611A"/>
    <w:rPr>
      <w:color w:val="333399"/>
      <w:u w:val="single"/>
    </w:rPr>
  </w:style>
  <w:style w:type="paragraph" w:customStyle="1" w:styleId="310">
    <w:name w:val="Основной текст 31"/>
    <w:basedOn w:val="a"/>
    <w:rsid w:val="00C31E37"/>
    <w:pPr>
      <w:suppressAutoHyphens/>
    </w:pPr>
    <w:rPr>
      <w:szCs w:val="20"/>
      <w:lang w:eastAsia="zh-CN"/>
    </w:rPr>
  </w:style>
  <w:style w:type="character" w:customStyle="1" w:styleId="s15">
    <w:name w:val="s15"/>
    <w:rsid w:val="00776420"/>
    <w:rPr>
      <w:rFonts w:ascii="Courier New" w:hAnsi="Courier New" w:cs="Courier New" w:hint="default"/>
      <w:color w:val="333399"/>
      <w:u w:val="single"/>
    </w:rPr>
  </w:style>
  <w:style w:type="paragraph" w:customStyle="1" w:styleId="j12">
    <w:name w:val="j12"/>
    <w:basedOn w:val="a"/>
    <w:rsid w:val="003965D4"/>
    <w:pPr>
      <w:textAlignment w:val="baseline"/>
    </w:pPr>
    <w:rPr>
      <w:rFonts w:ascii="inherit" w:hAnsi="inherit"/>
    </w:rPr>
  </w:style>
  <w:style w:type="paragraph" w:customStyle="1" w:styleId="j16">
    <w:name w:val="j16"/>
    <w:basedOn w:val="a"/>
    <w:rsid w:val="00CC3495"/>
    <w:pPr>
      <w:textAlignment w:val="baseline"/>
    </w:pPr>
    <w:rPr>
      <w:rFonts w:ascii="inherit" w:hAnsi="inherit"/>
    </w:rPr>
  </w:style>
  <w:style w:type="paragraph" w:customStyle="1" w:styleId="j18">
    <w:name w:val="j18"/>
    <w:basedOn w:val="a"/>
    <w:rsid w:val="00CC3495"/>
    <w:pPr>
      <w:textAlignment w:val="baseline"/>
    </w:pPr>
    <w:rPr>
      <w:rFonts w:ascii="inherit" w:hAnsi="inherit"/>
    </w:rPr>
  </w:style>
  <w:style w:type="character" w:customStyle="1" w:styleId="s31">
    <w:name w:val="s31"/>
    <w:basedOn w:val="a0"/>
    <w:rsid w:val="00CC3495"/>
    <w:rPr>
      <w:vanish/>
      <w:webHidden w:val="0"/>
      <w:specVanish w:val="0"/>
    </w:rPr>
  </w:style>
  <w:style w:type="character" w:customStyle="1" w:styleId="s1">
    <w:name w:val="s1"/>
    <w:basedOn w:val="a0"/>
    <w:rsid w:val="00CC3495"/>
    <w:rPr>
      <w:rFonts w:ascii="Times New Roman" w:hAnsi="Times New Roman" w:cs="Times New Roman" w:hint="default"/>
      <w:b/>
      <w:bCs/>
      <w:color w:val="000000"/>
    </w:rPr>
  </w:style>
  <w:style w:type="character" w:customStyle="1" w:styleId="s91">
    <w:name w:val="s91"/>
    <w:basedOn w:val="a0"/>
    <w:rsid w:val="00CC3495"/>
    <w:rPr>
      <w:vanish/>
      <w:webHidden w:val="0"/>
      <w:specVanish w:val="0"/>
    </w:rPr>
  </w:style>
  <w:style w:type="paragraph" w:customStyle="1" w:styleId="BodyText22">
    <w:name w:val="Body Text 22"/>
    <w:basedOn w:val="a"/>
    <w:rsid w:val="00A12A2C"/>
    <w:pPr>
      <w:jc w:val="both"/>
    </w:pPr>
    <w:rPr>
      <w:sz w:val="20"/>
      <w:szCs w:val="20"/>
    </w:rPr>
  </w:style>
  <w:style w:type="paragraph" w:styleId="33">
    <w:name w:val="List 3"/>
    <w:basedOn w:val="a"/>
    <w:rsid w:val="00A12A2C"/>
    <w:pPr>
      <w:tabs>
        <w:tab w:val="num" w:pos="0"/>
      </w:tabs>
      <w:spacing w:after="120"/>
      <w:ind w:left="849" w:right="45" w:hanging="283"/>
      <w:jc w:val="right"/>
    </w:pPr>
    <w:rPr>
      <w:sz w:val="20"/>
      <w:szCs w:val="20"/>
    </w:rPr>
  </w:style>
  <w:style w:type="paragraph" w:styleId="af9">
    <w:name w:val="List Paragraph"/>
    <w:basedOn w:val="a"/>
    <w:uiPriority w:val="34"/>
    <w:qFormat/>
    <w:rsid w:val="000842DB"/>
    <w:pPr>
      <w:ind w:left="720"/>
    </w:pPr>
    <w:rPr>
      <w:rFonts w:ascii="Calibri" w:eastAsiaTheme="minorHAnsi" w:hAnsi="Calibri"/>
      <w:sz w:val="22"/>
      <w:szCs w:val="22"/>
    </w:rPr>
  </w:style>
  <w:style w:type="paragraph" w:customStyle="1" w:styleId="body">
    <w:name w:val="body"/>
    <w:basedOn w:val="a"/>
    <w:rsid w:val="00AE1257"/>
    <w:pPr>
      <w:spacing w:before="100" w:beforeAutospacing="1" w:after="100" w:afterAutospacing="1"/>
    </w:pPr>
  </w:style>
  <w:style w:type="paragraph" w:styleId="afa">
    <w:name w:val="Revision"/>
    <w:hidden/>
    <w:uiPriority w:val="99"/>
    <w:semiHidden/>
    <w:rsid w:val="00077ED9"/>
    <w:rPr>
      <w:sz w:val="24"/>
      <w:szCs w:val="24"/>
    </w:rPr>
  </w:style>
  <w:style w:type="paragraph" w:customStyle="1" w:styleId="j15">
    <w:name w:val="j15"/>
    <w:basedOn w:val="a"/>
    <w:rsid w:val="00EE1E3C"/>
    <w:pPr>
      <w:textAlignment w:val="baseline"/>
    </w:pPr>
    <w:rPr>
      <w:rFonts w:ascii="inherit" w:hAnsi="inherit"/>
    </w:rPr>
  </w:style>
  <w:style w:type="paragraph" w:customStyle="1" w:styleId="j17">
    <w:name w:val="j17"/>
    <w:basedOn w:val="a"/>
    <w:rsid w:val="00AA1268"/>
    <w:pPr>
      <w:spacing w:before="100" w:beforeAutospacing="1" w:after="100" w:afterAutospacing="1"/>
    </w:pPr>
  </w:style>
  <w:style w:type="paragraph" w:styleId="afb">
    <w:name w:val="No Spacing"/>
    <w:uiPriority w:val="1"/>
    <w:qFormat/>
    <w:rsid w:val="00185DB3"/>
    <w:rPr>
      <w:rFonts w:ascii="Calibri" w:eastAsia="Calibri" w:hAnsi="Calibri"/>
      <w:sz w:val="22"/>
      <w:szCs w:val="22"/>
      <w:lang w:eastAsia="en-US"/>
    </w:rPr>
  </w:style>
  <w:style w:type="paragraph" w:customStyle="1" w:styleId="j14">
    <w:name w:val="j14"/>
    <w:basedOn w:val="a"/>
    <w:rsid w:val="00C77A94"/>
    <w:pPr>
      <w:spacing w:before="100" w:beforeAutospacing="1" w:after="100" w:afterAutospacing="1"/>
    </w:pPr>
  </w:style>
  <w:style w:type="character" w:customStyle="1" w:styleId="30">
    <w:name w:val="Заголовок 3 Знак"/>
    <w:basedOn w:val="a0"/>
    <w:link w:val="3"/>
    <w:rsid w:val="009F3CE0"/>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00365A"/>
    <w:rPr>
      <w:rFonts w:asciiTheme="majorHAnsi" w:eastAsiaTheme="majorEastAsia" w:hAnsiTheme="majorHAnsi" w:cstheme="majorBidi"/>
      <w:i/>
      <w:iCs/>
      <w:color w:val="365F91" w:themeColor="accent1" w:themeShade="BF"/>
      <w:sz w:val="24"/>
      <w:szCs w:val="24"/>
    </w:rPr>
  </w:style>
  <w:style w:type="paragraph" w:styleId="afc">
    <w:name w:val="Subtitle"/>
    <w:basedOn w:val="a"/>
    <w:next w:val="a"/>
    <w:link w:val="afd"/>
    <w:qFormat/>
    <w:locked/>
    <w:rsid w:val="003D12E6"/>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c"/>
    <w:rsid w:val="003D12E6"/>
    <w:rPr>
      <w:rFonts w:asciiTheme="majorHAnsi" w:eastAsiaTheme="majorEastAsia" w:hAnsiTheme="majorHAnsi" w:cstheme="majorBidi"/>
      <w:i/>
      <w:iCs/>
      <w:color w:val="4F81BD" w:themeColor="accent1"/>
      <w:spacing w:val="15"/>
      <w:sz w:val="24"/>
      <w:szCs w:val="24"/>
    </w:rPr>
  </w:style>
  <w:style w:type="table" w:styleId="afe">
    <w:name w:val="Table Grid"/>
    <w:basedOn w:val="a1"/>
    <w:uiPriority w:val="59"/>
    <w:locked/>
    <w:rsid w:val="003D12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qFormat/>
    <w:locked/>
    <w:rsid w:val="00BD01BF"/>
    <w:rPr>
      <w:i/>
      <w:iCs/>
    </w:rPr>
  </w:style>
  <w:style w:type="character" w:customStyle="1" w:styleId="12">
    <w:name w:val="Неразрешенное упоминание1"/>
    <w:basedOn w:val="a0"/>
    <w:uiPriority w:val="99"/>
    <w:semiHidden/>
    <w:unhideWhenUsed/>
    <w:rsid w:val="007C6E93"/>
    <w:rPr>
      <w:color w:val="605E5C"/>
      <w:shd w:val="clear" w:color="auto" w:fill="E1DFDD"/>
    </w:rPr>
  </w:style>
  <w:style w:type="character" w:customStyle="1" w:styleId="aff0">
    <w:name w:val="a"/>
    <w:rsid w:val="00BD1C7F"/>
    <w:rPr>
      <w:color w:val="333399"/>
      <w:u w:val="single"/>
    </w:rPr>
  </w:style>
  <w:style w:type="character" w:customStyle="1" w:styleId="s2">
    <w:name w:val="s2"/>
    <w:rsid w:val="00BD1C7F"/>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2032">
      <w:bodyDiv w:val="1"/>
      <w:marLeft w:val="0"/>
      <w:marRight w:val="0"/>
      <w:marTop w:val="0"/>
      <w:marBottom w:val="0"/>
      <w:divBdr>
        <w:top w:val="none" w:sz="0" w:space="0" w:color="auto"/>
        <w:left w:val="none" w:sz="0" w:space="0" w:color="auto"/>
        <w:bottom w:val="none" w:sz="0" w:space="0" w:color="auto"/>
        <w:right w:val="none" w:sz="0" w:space="0" w:color="auto"/>
      </w:divBdr>
    </w:div>
    <w:div w:id="118111211">
      <w:bodyDiv w:val="1"/>
      <w:marLeft w:val="0"/>
      <w:marRight w:val="0"/>
      <w:marTop w:val="0"/>
      <w:marBottom w:val="0"/>
      <w:divBdr>
        <w:top w:val="none" w:sz="0" w:space="0" w:color="auto"/>
        <w:left w:val="none" w:sz="0" w:space="0" w:color="auto"/>
        <w:bottom w:val="none" w:sz="0" w:space="0" w:color="auto"/>
        <w:right w:val="none" w:sz="0" w:space="0" w:color="auto"/>
      </w:divBdr>
    </w:div>
    <w:div w:id="295989116">
      <w:bodyDiv w:val="1"/>
      <w:marLeft w:val="0"/>
      <w:marRight w:val="0"/>
      <w:marTop w:val="0"/>
      <w:marBottom w:val="0"/>
      <w:divBdr>
        <w:top w:val="none" w:sz="0" w:space="0" w:color="auto"/>
        <w:left w:val="none" w:sz="0" w:space="0" w:color="auto"/>
        <w:bottom w:val="none" w:sz="0" w:space="0" w:color="auto"/>
        <w:right w:val="none" w:sz="0" w:space="0" w:color="auto"/>
      </w:divBdr>
    </w:div>
    <w:div w:id="374232765">
      <w:bodyDiv w:val="1"/>
      <w:marLeft w:val="0"/>
      <w:marRight w:val="0"/>
      <w:marTop w:val="0"/>
      <w:marBottom w:val="0"/>
      <w:divBdr>
        <w:top w:val="none" w:sz="0" w:space="0" w:color="auto"/>
        <w:left w:val="none" w:sz="0" w:space="0" w:color="auto"/>
        <w:bottom w:val="none" w:sz="0" w:space="0" w:color="auto"/>
        <w:right w:val="none" w:sz="0" w:space="0" w:color="auto"/>
      </w:divBdr>
    </w:div>
    <w:div w:id="420417885">
      <w:bodyDiv w:val="1"/>
      <w:marLeft w:val="0"/>
      <w:marRight w:val="0"/>
      <w:marTop w:val="0"/>
      <w:marBottom w:val="0"/>
      <w:divBdr>
        <w:top w:val="none" w:sz="0" w:space="0" w:color="auto"/>
        <w:left w:val="none" w:sz="0" w:space="0" w:color="auto"/>
        <w:bottom w:val="none" w:sz="0" w:space="0" w:color="auto"/>
        <w:right w:val="none" w:sz="0" w:space="0" w:color="auto"/>
      </w:divBdr>
    </w:div>
    <w:div w:id="478811229">
      <w:bodyDiv w:val="1"/>
      <w:marLeft w:val="0"/>
      <w:marRight w:val="0"/>
      <w:marTop w:val="0"/>
      <w:marBottom w:val="0"/>
      <w:divBdr>
        <w:top w:val="none" w:sz="0" w:space="0" w:color="auto"/>
        <w:left w:val="none" w:sz="0" w:space="0" w:color="auto"/>
        <w:bottom w:val="none" w:sz="0" w:space="0" w:color="auto"/>
        <w:right w:val="none" w:sz="0" w:space="0" w:color="auto"/>
      </w:divBdr>
    </w:div>
    <w:div w:id="519973918">
      <w:bodyDiv w:val="1"/>
      <w:marLeft w:val="0"/>
      <w:marRight w:val="0"/>
      <w:marTop w:val="0"/>
      <w:marBottom w:val="0"/>
      <w:divBdr>
        <w:top w:val="none" w:sz="0" w:space="0" w:color="auto"/>
        <w:left w:val="none" w:sz="0" w:space="0" w:color="auto"/>
        <w:bottom w:val="none" w:sz="0" w:space="0" w:color="auto"/>
        <w:right w:val="none" w:sz="0" w:space="0" w:color="auto"/>
      </w:divBdr>
      <w:divsChild>
        <w:div w:id="316348632">
          <w:marLeft w:val="0"/>
          <w:marRight w:val="0"/>
          <w:marTop w:val="0"/>
          <w:marBottom w:val="0"/>
          <w:divBdr>
            <w:top w:val="single" w:sz="2" w:space="0" w:color="FF0000"/>
            <w:left w:val="single" w:sz="48" w:space="0" w:color="727171"/>
            <w:bottom w:val="single" w:sz="2" w:space="0" w:color="FF0000"/>
            <w:right w:val="single" w:sz="48" w:space="0" w:color="727171"/>
          </w:divBdr>
          <w:divsChild>
            <w:div w:id="1443377903">
              <w:marLeft w:val="0"/>
              <w:marRight w:val="0"/>
              <w:marTop w:val="0"/>
              <w:marBottom w:val="0"/>
              <w:divBdr>
                <w:top w:val="none" w:sz="0" w:space="0" w:color="auto"/>
                <w:left w:val="none" w:sz="0" w:space="0" w:color="auto"/>
                <w:bottom w:val="none" w:sz="0" w:space="0" w:color="auto"/>
                <w:right w:val="none" w:sz="0" w:space="0" w:color="auto"/>
              </w:divBdr>
              <w:divsChild>
                <w:div w:id="2132480877">
                  <w:marLeft w:val="0"/>
                  <w:marRight w:val="0"/>
                  <w:marTop w:val="0"/>
                  <w:marBottom w:val="0"/>
                  <w:divBdr>
                    <w:top w:val="none" w:sz="0" w:space="0" w:color="auto"/>
                    <w:left w:val="none" w:sz="0" w:space="0" w:color="auto"/>
                    <w:bottom w:val="none" w:sz="0" w:space="0" w:color="auto"/>
                    <w:right w:val="none" w:sz="0" w:space="0" w:color="auto"/>
                  </w:divBdr>
                  <w:divsChild>
                    <w:div w:id="405304134">
                      <w:marLeft w:val="0"/>
                      <w:marRight w:val="0"/>
                      <w:marTop w:val="0"/>
                      <w:marBottom w:val="0"/>
                      <w:divBdr>
                        <w:top w:val="none" w:sz="0" w:space="0" w:color="auto"/>
                        <w:left w:val="none" w:sz="0" w:space="0" w:color="auto"/>
                        <w:bottom w:val="none" w:sz="0" w:space="0" w:color="auto"/>
                        <w:right w:val="none" w:sz="0" w:space="0" w:color="auto"/>
                      </w:divBdr>
                      <w:divsChild>
                        <w:div w:id="304554914">
                          <w:marLeft w:val="0"/>
                          <w:marRight w:val="0"/>
                          <w:marTop w:val="0"/>
                          <w:marBottom w:val="0"/>
                          <w:divBdr>
                            <w:top w:val="none" w:sz="0" w:space="0" w:color="auto"/>
                            <w:left w:val="none" w:sz="0" w:space="0" w:color="auto"/>
                            <w:bottom w:val="none" w:sz="0" w:space="0" w:color="auto"/>
                            <w:right w:val="none" w:sz="0" w:space="0" w:color="auto"/>
                          </w:divBdr>
                          <w:divsChild>
                            <w:div w:id="1941831984">
                              <w:marLeft w:val="0"/>
                              <w:marRight w:val="0"/>
                              <w:marTop w:val="0"/>
                              <w:marBottom w:val="0"/>
                              <w:divBdr>
                                <w:top w:val="single" w:sz="36" w:space="0" w:color="E3E5E4"/>
                                <w:left w:val="single" w:sz="36" w:space="0" w:color="E3E5E4"/>
                                <w:bottom w:val="single" w:sz="36" w:space="0" w:color="E3E5E4"/>
                                <w:right w:val="single" w:sz="36" w:space="0" w:color="E3E5E4"/>
                              </w:divBdr>
                              <w:divsChild>
                                <w:div w:id="1755469136">
                                  <w:marLeft w:val="0"/>
                                  <w:marRight w:val="0"/>
                                  <w:marTop w:val="0"/>
                                  <w:marBottom w:val="0"/>
                                  <w:divBdr>
                                    <w:top w:val="none" w:sz="0" w:space="0" w:color="auto"/>
                                    <w:left w:val="none" w:sz="0" w:space="0" w:color="auto"/>
                                    <w:bottom w:val="none" w:sz="0" w:space="0" w:color="auto"/>
                                    <w:right w:val="none" w:sz="0" w:space="0" w:color="auto"/>
                                  </w:divBdr>
                                  <w:divsChild>
                                    <w:div w:id="940795227">
                                      <w:marLeft w:val="0"/>
                                      <w:marRight w:val="0"/>
                                      <w:marTop w:val="0"/>
                                      <w:marBottom w:val="0"/>
                                      <w:divBdr>
                                        <w:top w:val="none" w:sz="0" w:space="0" w:color="auto"/>
                                        <w:left w:val="none" w:sz="0" w:space="0" w:color="auto"/>
                                        <w:bottom w:val="none" w:sz="0" w:space="0" w:color="auto"/>
                                        <w:right w:val="none" w:sz="0" w:space="0" w:color="auto"/>
                                      </w:divBdr>
                                      <w:divsChild>
                                        <w:div w:id="1761026415">
                                          <w:marLeft w:val="0"/>
                                          <w:marRight w:val="0"/>
                                          <w:marTop w:val="0"/>
                                          <w:marBottom w:val="0"/>
                                          <w:divBdr>
                                            <w:top w:val="none" w:sz="0" w:space="0" w:color="auto"/>
                                            <w:left w:val="none" w:sz="0" w:space="0" w:color="auto"/>
                                            <w:bottom w:val="none" w:sz="0" w:space="0" w:color="auto"/>
                                            <w:right w:val="none" w:sz="0" w:space="0" w:color="auto"/>
                                          </w:divBdr>
                                          <w:divsChild>
                                            <w:div w:id="29230023">
                                              <w:marLeft w:val="0"/>
                                              <w:marRight w:val="0"/>
                                              <w:marTop w:val="0"/>
                                              <w:marBottom w:val="0"/>
                                              <w:divBdr>
                                                <w:top w:val="none" w:sz="0" w:space="0" w:color="auto"/>
                                                <w:left w:val="none" w:sz="0" w:space="0" w:color="auto"/>
                                                <w:bottom w:val="none" w:sz="0" w:space="0" w:color="auto"/>
                                                <w:right w:val="none" w:sz="0" w:space="0" w:color="auto"/>
                                              </w:divBdr>
                                              <w:divsChild>
                                                <w:div w:id="1058820856">
                                                  <w:marLeft w:val="0"/>
                                                  <w:marRight w:val="0"/>
                                                  <w:marTop w:val="0"/>
                                                  <w:marBottom w:val="0"/>
                                                  <w:divBdr>
                                                    <w:top w:val="none" w:sz="0" w:space="0" w:color="auto"/>
                                                    <w:left w:val="none" w:sz="0" w:space="0" w:color="auto"/>
                                                    <w:bottom w:val="none" w:sz="0" w:space="0" w:color="auto"/>
                                                    <w:right w:val="none" w:sz="0" w:space="0" w:color="auto"/>
                                                  </w:divBdr>
                                                  <w:divsChild>
                                                    <w:div w:id="18502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684518">
      <w:bodyDiv w:val="1"/>
      <w:marLeft w:val="0"/>
      <w:marRight w:val="0"/>
      <w:marTop w:val="0"/>
      <w:marBottom w:val="0"/>
      <w:divBdr>
        <w:top w:val="none" w:sz="0" w:space="0" w:color="auto"/>
        <w:left w:val="none" w:sz="0" w:space="0" w:color="auto"/>
        <w:bottom w:val="none" w:sz="0" w:space="0" w:color="auto"/>
        <w:right w:val="none" w:sz="0" w:space="0" w:color="auto"/>
      </w:divBdr>
    </w:div>
    <w:div w:id="631910661">
      <w:bodyDiv w:val="1"/>
      <w:marLeft w:val="0"/>
      <w:marRight w:val="0"/>
      <w:marTop w:val="0"/>
      <w:marBottom w:val="0"/>
      <w:divBdr>
        <w:top w:val="none" w:sz="0" w:space="0" w:color="auto"/>
        <w:left w:val="none" w:sz="0" w:space="0" w:color="auto"/>
        <w:bottom w:val="none" w:sz="0" w:space="0" w:color="auto"/>
        <w:right w:val="none" w:sz="0" w:space="0" w:color="auto"/>
      </w:divBdr>
      <w:divsChild>
        <w:div w:id="871963587">
          <w:marLeft w:val="0"/>
          <w:marRight w:val="0"/>
          <w:marTop w:val="0"/>
          <w:marBottom w:val="0"/>
          <w:divBdr>
            <w:top w:val="single" w:sz="2" w:space="0" w:color="FF0000"/>
            <w:left w:val="single" w:sz="48" w:space="0" w:color="727171"/>
            <w:bottom w:val="single" w:sz="2" w:space="0" w:color="FF0000"/>
            <w:right w:val="single" w:sz="48" w:space="0" w:color="727171"/>
          </w:divBdr>
          <w:divsChild>
            <w:div w:id="838154539">
              <w:marLeft w:val="0"/>
              <w:marRight w:val="0"/>
              <w:marTop w:val="0"/>
              <w:marBottom w:val="0"/>
              <w:divBdr>
                <w:top w:val="none" w:sz="0" w:space="0" w:color="auto"/>
                <w:left w:val="none" w:sz="0" w:space="0" w:color="auto"/>
                <w:bottom w:val="none" w:sz="0" w:space="0" w:color="auto"/>
                <w:right w:val="none" w:sz="0" w:space="0" w:color="auto"/>
              </w:divBdr>
              <w:divsChild>
                <w:div w:id="1934170095">
                  <w:marLeft w:val="0"/>
                  <w:marRight w:val="0"/>
                  <w:marTop w:val="0"/>
                  <w:marBottom w:val="0"/>
                  <w:divBdr>
                    <w:top w:val="none" w:sz="0" w:space="0" w:color="auto"/>
                    <w:left w:val="none" w:sz="0" w:space="0" w:color="auto"/>
                    <w:bottom w:val="none" w:sz="0" w:space="0" w:color="auto"/>
                    <w:right w:val="none" w:sz="0" w:space="0" w:color="auto"/>
                  </w:divBdr>
                  <w:divsChild>
                    <w:div w:id="188107224">
                      <w:marLeft w:val="0"/>
                      <w:marRight w:val="0"/>
                      <w:marTop w:val="0"/>
                      <w:marBottom w:val="0"/>
                      <w:divBdr>
                        <w:top w:val="none" w:sz="0" w:space="0" w:color="auto"/>
                        <w:left w:val="none" w:sz="0" w:space="0" w:color="auto"/>
                        <w:bottom w:val="none" w:sz="0" w:space="0" w:color="auto"/>
                        <w:right w:val="none" w:sz="0" w:space="0" w:color="auto"/>
                      </w:divBdr>
                      <w:divsChild>
                        <w:div w:id="507057634">
                          <w:marLeft w:val="0"/>
                          <w:marRight w:val="0"/>
                          <w:marTop w:val="0"/>
                          <w:marBottom w:val="0"/>
                          <w:divBdr>
                            <w:top w:val="none" w:sz="0" w:space="0" w:color="auto"/>
                            <w:left w:val="none" w:sz="0" w:space="0" w:color="auto"/>
                            <w:bottom w:val="none" w:sz="0" w:space="0" w:color="auto"/>
                            <w:right w:val="none" w:sz="0" w:space="0" w:color="auto"/>
                          </w:divBdr>
                          <w:divsChild>
                            <w:div w:id="2145805296">
                              <w:marLeft w:val="0"/>
                              <w:marRight w:val="0"/>
                              <w:marTop w:val="0"/>
                              <w:marBottom w:val="0"/>
                              <w:divBdr>
                                <w:top w:val="single" w:sz="36" w:space="0" w:color="E3E5E4"/>
                                <w:left w:val="single" w:sz="36" w:space="0" w:color="E3E5E4"/>
                                <w:bottom w:val="single" w:sz="36" w:space="0" w:color="E3E5E4"/>
                                <w:right w:val="single" w:sz="36" w:space="0" w:color="E3E5E4"/>
                              </w:divBdr>
                              <w:divsChild>
                                <w:div w:id="894437206">
                                  <w:marLeft w:val="0"/>
                                  <w:marRight w:val="0"/>
                                  <w:marTop w:val="0"/>
                                  <w:marBottom w:val="0"/>
                                  <w:divBdr>
                                    <w:top w:val="none" w:sz="0" w:space="0" w:color="auto"/>
                                    <w:left w:val="none" w:sz="0" w:space="0" w:color="auto"/>
                                    <w:bottom w:val="none" w:sz="0" w:space="0" w:color="auto"/>
                                    <w:right w:val="none" w:sz="0" w:space="0" w:color="auto"/>
                                  </w:divBdr>
                                  <w:divsChild>
                                    <w:div w:id="1801727377">
                                      <w:marLeft w:val="0"/>
                                      <w:marRight w:val="0"/>
                                      <w:marTop w:val="0"/>
                                      <w:marBottom w:val="0"/>
                                      <w:divBdr>
                                        <w:top w:val="none" w:sz="0" w:space="0" w:color="auto"/>
                                        <w:left w:val="none" w:sz="0" w:space="0" w:color="auto"/>
                                        <w:bottom w:val="none" w:sz="0" w:space="0" w:color="auto"/>
                                        <w:right w:val="none" w:sz="0" w:space="0" w:color="auto"/>
                                      </w:divBdr>
                                      <w:divsChild>
                                        <w:div w:id="407657047">
                                          <w:marLeft w:val="0"/>
                                          <w:marRight w:val="0"/>
                                          <w:marTop w:val="0"/>
                                          <w:marBottom w:val="0"/>
                                          <w:divBdr>
                                            <w:top w:val="none" w:sz="0" w:space="0" w:color="auto"/>
                                            <w:left w:val="none" w:sz="0" w:space="0" w:color="auto"/>
                                            <w:bottom w:val="none" w:sz="0" w:space="0" w:color="auto"/>
                                            <w:right w:val="none" w:sz="0" w:space="0" w:color="auto"/>
                                          </w:divBdr>
                                          <w:divsChild>
                                            <w:div w:id="1484077741">
                                              <w:marLeft w:val="0"/>
                                              <w:marRight w:val="0"/>
                                              <w:marTop w:val="0"/>
                                              <w:marBottom w:val="0"/>
                                              <w:divBdr>
                                                <w:top w:val="none" w:sz="0" w:space="0" w:color="auto"/>
                                                <w:left w:val="none" w:sz="0" w:space="0" w:color="auto"/>
                                                <w:bottom w:val="none" w:sz="0" w:space="0" w:color="auto"/>
                                                <w:right w:val="none" w:sz="0" w:space="0" w:color="auto"/>
                                              </w:divBdr>
                                              <w:divsChild>
                                                <w:div w:id="1230460446">
                                                  <w:marLeft w:val="0"/>
                                                  <w:marRight w:val="0"/>
                                                  <w:marTop w:val="0"/>
                                                  <w:marBottom w:val="0"/>
                                                  <w:divBdr>
                                                    <w:top w:val="none" w:sz="0" w:space="0" w:color="auto"/>
                                                    <w:left w:val="none" w:sz="0" w:space="0" w:color="auto"/>
                                                    <w:bottom w:val="none" w:sz="0" w:space="0" w:color="auto"/>
                                                    <w:right w:val="none" w:sz="0" w:space="0" w:color="auto"/>
                                                  </w:divBdr>
                                                  <w:divsChild>
                                                    <w:div w:id="6861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057188">
      <w:bodyDiv w:val="1"/>
      <w:marLeft w:val="0"/>
      <w:marRight w:val="0"/>
      <w:marTop w:val="0"/>
      <w:marBottom w:val="0"/>
      <w:divBdr>
        <w:top w:val="none" w:sz="0" w:space="0" w:color="auto"/>
        <w:left w:val="none" w:sz="0" w:space="0" w:color="auto"/>
        <w:bottom w:val="none" w:sz="0" w:space="0" w:color="auto"/>
        <w:right w:val="none" w:sz="0" w:space="0" w:color="auto"/>
      </w:divBdr>
    </w:div>
    <w:div w:id="664671847">
      <w:bodyDiv w:val="1"/>
      <w:marLeft w:val="0"/>
      <w:marRight w:val="0"/>
      <w:marTop w:val="0"/>
      <w:marBottom w:val="0"/>
      <w:divBdr>
        <w:top w:val="none" w:sz="0" w:space="0" w:color="auto"/>
        <w:left w:val="none" w:sz="0" w:space="0" w:color="auto"/>
        <w:bottom w:val="none" w:sz="0" w:space="0" w:color="auto"/>
        <w:right w:val="none" w:sz="0" w:space="0" w:color="auto"/>
      </w:divBdr>
    </w:div>
    <w:div w:id="679544061">
      <w:bodyDiv w:val="1"/>
      <w:marLeft w:val="0"/>
      <w:marRight w:val="0"/>
      <w:marTop w:val="0"/>
      <w:marBottom w:val="0"/>
      <w:divBdr>
        <w:top w:val="none" w:sz="0" w:space="0" w:color="auto"/>
        <w:left w:val="none" w:sz="0" w:space="0" w:color="auto"/>
        <w:bottom w:val="none" w:sz="0" w:space="0" w:color="auto"/>
        <w:right w:val="none" w:sz="0" w:space="0" w:color="auto"/>
      </w:divBdr>
    </w:div>
    <w:div w:id="961569667">
      <w:bodyDiv w:val="1"/>
      <w:marLeft w:val="0"/>
      <w:marRight w:val="0"/>
      <w:marTop w:val="0"/>
      <w:marBottom w:val="0"/>
      <w:divBdr>
        <w:top w:val="none" w:sz="0" w:space="0" w:color="auto"/>
        <w:left w:val="none" w:sz="0" w:space="0" w:color="auto"/>
        <w:bottom w:val="none" w:sz="0" w:space="0" w:color="auto"/>
        <w:right w:val="none" w:sz="0" w:space="0" w:color="auto"/>
      </w:divBdr>
    </w:div>
    <w:div w:id="978415326">
      <w:bodyDiv w:val="1"/>
      <w:marLeft w:val="0"/>
      <w:marRight w:val="0"/>
      <w:marTop w:val="0"/>
      <w:marBottom w:val="0"/>
      <w:divBdr>
        <w:top w:val="none" w:sz="0" w:space="0" w:color="auto"/>
        <w:left w:val="none" w:sz="0" w:space="0" w:color="auto"/>
        <w:bottom w:val="none" w:sz="0" w:space="0" w:color="auto"/>
        <w:right w:val="none" w:sz="0" w:space="0" w:color="auto"/>
      </w:divBdr>
      <w:divsChild>
        <w:div w:id="371930728">
          <w:marLeft w:val="0"/>
          <w:marRight w:val="0"/>
          <w:marTop w:val="0"/>
          <w:marBottom w:val="0"/>
          <w:divBdr>
            <w:top w:val="none" w:sz="0" w:space="0" w:color="auto"/>
            <w:left w:val="none" w:sz="0" w:space="0" w:color="auto"/>
            <w:bottom w:val="none" w:sz="0" w:space="0" w:color="auto"/>
            <w:right w:val="none" w:sz="0" w:space="0" w:color="auto"/>
          </w:divBdr>
          <w:divsChild>
            <w:div w:id="977689543">
              <w:marLeft w:val="0"/>
              <w:marRight w:val="0"/>
              <w:marTop w:val="0"/>
              <w:marBottom w:val="0"/>
              <w:divBdr>
                <w:top w:val="none" w:sz="0" w:space="0" w:color="auto"/>
                <w:left w:val="none" w:sz="0" w:space="0" w:color="auto"/>
                <w:bottom w:val="none" w:sz="0" w:space="0" w:color="auto"/>
                <w:right w:val="none" w:sz="0" w:space="0" w:color="auto"/>
              </w:divBdr>
              <w:divsChild>
                <w:div w:id="283122568">
                  <w:marLeft w:val="0"/>
                  <w:marRight w:val="0"/>
                  <w:marTop w:val="0"/>
                  <w:marBottom w:val="0"/>
                  <w:divBdr>
                    <w:top w:val="none" w:sz="0" w:space="0" w:color="auto"/>
                    <w:left w:val="none" w:sz="0" w:space="0" w:color="auto"/>
                    <w:bottom w:val="none" w:sz="0" w:space="0" w:color="auto"/>
                    <w:right w:val="none" w:sz="0" w:space="0" w:color="auto"/>
                  </w:divBdr>
                  <w:divsChild>
                    <w:div w:id="1774282543">
                      <w:marLeft w:val="0"/>
                      <w:marRight w:val="0"/>
                      <w:marTop w:val="0"/>
                      <w:marBottom w:val="0"/>
                      <w:divBdr>
                        <w:top w:val="none" w:sz="0" w:space="0" w:color="auto"/>
                        <w:left w:val="none" w:sz="0" w:space="0" w:color="auto"/>
                        <w:bottom w:val="none" w:sz="0" w:space="0" w:color="auto"/>
                        <w:right w:val="none" w:sz="0" w:space="0" w:color="auto"/>
                      </w:divBdr>
                      <w:divsChild>
                        <w:div w:id="1261793968">
                          <w:marLeft w:val="0"/>
                          <w:marRight w:val="0"/>
                          <w:marTop w:val="0"/>
                          <w:marBottom w:val="0"/>
                          <w:divBdr>
                            <w:top w:val="none" w:sz="0" w:space="0" w:color="auto"/>
                            <w:left w:val="none" w:sz="0" w:space="0" w:color="auto"/>
                            <w:bottom w:val="none" w:sz="0" w:space="0" w:color="auto"/>
                            <w:right w:val="none" w:sz="0" w:space="0" w:color="auto"/>
                          </w:divBdr>
                          <w:divsChild>
                            <w:div w:id="815924269">
                              <w:marLeft w:val="0"/>
                              <w:marRight w:val="0"/>
                              <w:marTop w:val="0"/>
                              <w:marBottom w:val="0"/>
                              <w:divBdr>
                                <w:top w:val="none" w:sz="0" w:space="0" w:color="auto"/>
                                <w:left w:val="none" w:sz="0" w:space="0" w:color="auto"/>
                                <w:bottom w:val="none" w:sz="0" w:space="0" w:color="auto"/>
                                <w:right w:val="none" w:sz="0" w:space="0" w:color="auto"/>
                              </w:divBdr>
                              <w:divsChild>
                                <w:div w:id="799345519">
                                  <w:marLeft w:val="0"/>
                                  <w:marRight w:val="0"/>
                                  <w:marTop w:val="0"/>
                                  <w:marBottom w:val="0"/>
                                  <w:divBdr>
                                    <w:top w:val="none" w:sz="0" w:space="0" w:color="auto"/>
                                    <w:left w:val="none" w:sz="0" w:space="0" w:color="auto"/>
                                    <w:bottom w:val="none" w:sz="0" w:space="0" w:color="auto"/>
                                    <w:right w:val="none" w:sz="0" w:space="0" w:color="auto"/>
                                  </w:divBdr>
                                  <w:divsChild>
                                    <w:div w:id="433017396">
                                      <w:marLeft w:val="48"/>
                                      <w:marRight w:val="0"/>
                                      <w:marTop w:val="0"/>
                                      <w:marBottom w:val="0"/>
                                      <w:divBdr>
                                        <w:top w:val="none" w:sz="0" w:space="0" w:color="auto"/>
                                        <w:left w:val="none" w:sz="0" w:space="0" w:color="auto"/>
                                        <w:bottom w:val="none" w:sz="0" w:space="0" w:color="auto"/>
                                        <w:right w:val="none" w:sz="0" w:space="0" w:color="auto"/>
                                      </w:divBdr>
                                      <w:divsChild>
                                        <w:div w:id="1205018046">
                                          <w:marLeft w:val="0"/>
                                          <w:marRight w:val="0"/>
                                          <w:marTop w:val="0"/>
                                          <w:marBottom w:val="0"/>
                                          <w:divBdr>
                                            <w:top w:val="none" w:sz="0" w:space="0" w:color="auto"/>
                                            <w:left w:val="none" w:sz="0" w:space="0" w:color="auto"/>
                                            <w:bottom w:val="none" w:sz="0" w:space="0" w:color="auto"/>
                                            <w:right w:val="none" w:sz="0" w:space="0" w:color="auto"/>
                                          </w:divBdr>
                                          <w:divsChild>
                                            <w:div w:id="2063553590">
                                              <w:marLeft w:val="0"/>
                                              <w:marRight w:val="0"/>
                                              <w:marTop w:val="0"/>
                                              <w:marBottom w:val="96"/>
                                              <w:divBdr>
                                                <w:top w:val="single" w:sz="4" w:space="0" w:color="F5F5F5"/>
                                                <w:left w:val="single" w:sz="4" w:space="0" w:color="F5F5F5"/>
                                                <w:bottom w:val="single" w:sz="4" w:space="0" w:color="F5F5F5"/>
                                                <w:right w:val="single" w:sz="4" w:space="0" w:color="F5F5F5"/>
                                              </w:divBdr>
                                              <w:divsChild>
                                                <w:div w:id="2147163953">
                                                  <w:marLeft w:val="0"/>
                                                  <w:marRight w:val="0"/>
                                                  <w:marTop w:val="0"/>
                                                  <w:marBottom w:val="0"/>
                                                  <w:divBdr>
                                                    <w:top w:val="none" w:sz="0" w:space="0" w:color="auto"/>
                                                    <w:left w:val="none" w:sz="0" w:space="0" w:color="auto"/>
                                                    <w:bottom w:val="none" w:sz="0" w:space="0" w:color="auto"/>
                                                    <w:right w:val="none" w:sz="0" w:space="0" w:color="auto"/>
                                                  </w:divBdr>
                                                  <w:divsChild>
                                                    <w:div w:id="965424605">
                                                      <w:marLeft w:val="0"/>
                                                      <w:marRight w:val="0"/>
                                                      <w:marTop w:val="0"/>
                                                      <w:marBottom w:val="0"/>
                                                      <w:divBdr>
                                                        <w:top w:val="none" w:sz="0" w:space="0" w:color="auto"/>
                                                        <w:left w:val="none" w:sz="0" w:space="0" w:color="auto"/>
                                                        <w:bottom w:val="none" w:sz="0" w:space="0" w:color="auto"/>
                                                        <w:right w:val="none" w:sz="0" w:space="0" w:color="auto"/>
                                                      </w:divBdr>
                                                    </w:div>
                                                  </w:divsChild>
                                                </w:div>
                                                <w:div w:id="1638683513">
                                                  <w:marLeft w:val="0"/>
                                                  <w:marRight w:val="0"/>
                                                  <w:marTop w:val="0"/>
                                                  <w:marBottom w:val="0"/>
                                                  <w:divBdr>
                                                    <w:top w:val="none" w:sz="0" w:space="0" w:color="auto"/>
                                                    <w:left w:val="none" w:sz="0" w:space="0" w:color="auto"/>
                                                    <w:bottom w:val="none" w:sz="0" w:space="0" w:color="auto"/>
                                                    <w:right w:val="none" w:sz="0" w:space="0" w:color="auto"/>
                                                  </w:divBdr>
                                                  <w:divsChild>
                                                    <w:div w:id="8179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339531">
      <w:bodyDiv w:val="1"/>
      <w:marLeft w:val="0"/>
      <w:marRight w:val="0"/>
      <w:marTop w:val="0"/>
      <w:marBottom w:val="0"/>
      <w:divBdr>
        <w:top w:val="none" w:sz="0" w:space="0" w:color="auto"/>
        <w:left w:val="none" w:sz="0" w:space="0" w:color="auto"/>
        <w:bottom w:val="none" w:sz="0" w:space="0" w:color="auto"/>
        <w:right w:val="none" w:sz="0" w:space="0" w:color="auto"/>
      </w:divBdr>
    </w:div>
    <w:div w:id="1080754258">
      <w:bodyDiv w:val="1"/>
      <w:marLeft w:val="0"/>
      <w:marRight w:val="0"/>
      <w:marTop w:val="0"/>
      <w:marBottom w:val="0"/>
      <w:divBdr>
        <w:top w:val="none" w:sz="0" w:space="0" w:color="auto"/>
        <w:left w:val="none" w:sz="0" w:space="0" w:color="auto"/>
        <w:bottom w:val="none" w:sz="0" w:space="0" w:color="auto"/>
        <w:right w:val="none" w:sz="0" w:space="0" w:color="auto"/>
      </w:divBdr>
    </w:div>
    <w:div w:id="1085884475">
      <w:bodyDiv w:val="1"/>
      <w:marLeft w:val="0"/>
      <w:marRight w:val="0"/>
      <w:marTop w:val="0"/>
      <w:marBottom w:val="0"/>
      <w:divBdr>
        <w:top w:val="none" w:sz="0" w:space="0" w:color="auto"/>
        <w:left w:val="none" w:sz="0" w:space="0" w:color="auto"/>
        <w:bottom w:val="none" w:sz="0" w:space="0" w:color="auto"/>
        <w:right w:val="none" w:sz="0" w:space="0" w:color="auto"/>
      </w:divBdr>
      <w:divsChild>
        <w:div w:id="466822932">
          <w:marLeft w:val="0"/>
          <w:marRight w:val="0"/>
          <w:marTop w:val="0"/>
          <w:marBottom w:val="0"/>
          <w:divBdr>
            <w:top w:val="single" w:sz="2" w:space="0" w:color="FF0000"/>
            <w:left w:val="single" w:sz="48" w:space="0" w:color="727171"/>
            <w:bottom w:val="single" w:sz="2" w:space="0" w:color="FF0000"/>
            <w:right w:val="single" w:sz="48" w:space="0" w:color="727171"/>
          </w:divBdr>
          <w:divsChild>
            <w:div w:id="2082478616">
              <w:marLeft w:val="0"/>
              <w:marRight w:val="0"/>
              <w:marTop w:val="0"/>
              <w:marBottom w:val="0"/>
              <w:divBdr>
                <w:top w:val="none" w:sz="0" w:space="0" w:color="auto"/>
                <w:left w:val="none" w:sz="0" w:space="0" w:color="auto"/>
                <w:bottom w:val="none" w:sz="0" w:space="0" w:color="auto"/>
                <w:right w:val="none" w:sz="0" w:space="0" w:color="auto"/>
              </w:divBdr>
              <w:divsChild>
                <w:div w:id="333342757">
                  <w:marLeft w:val="0"/>
                  <w:marRight w:val="0"/>
                  <w:marTop w:val="0"/>
                  <w:marBottom w:val="0"/>
                  <w:divBdr>
                    <w:top w:val="none" w:sz="0" w:space="0" w:color="auto"/>
                    <w:left w:val="none" w:sz="0" w:space="0" w:color="auto"/>
                    <w:bottom w:val="none" w:sz="0" w:space="0" w:color="auto"/>
                    <w:right w:val="none" w:sz="0" w:space="0" w:color="auto"/>
                  </w:divBdr>
                  <w:divsChild>
                    <w:div w:id="2043706187">
                      <w:marLeft w:val="0"/>
                      <w:marRight w:val="0"/>
                      <w:marTop w:val="0"/>
                      <w:marBottom w:val="0"/>
                      <w:divBdr>
                        <w:top w:val="none" w:sz="0" w:space="0" w:color="auto"/>
                        <w:left w:val="none" w:sz="0" w:space="0" w:color="auto"/>
                        <w:bottom w:val="none" w:sz="0" w:space="0" w:color="auto"/>
                        <w:right w:val="none" w:sz="0" w:space="0" w:color="auto"/>
                      </w:divBdr>
                      <w:divsChild>
                        <w:div w:id="606697126">
                          <w:marLeft w:val="0"/>
                          <w:marRight w:val="0"/>
                          <w:marTop w:val="0"/>
                          <w:marBottom w:val="0"/>
                          <w:divBdr>
                            <w:top w:val="none" w:sz="0" w:space="0" w:color="auto"/>
                            <w:left w:val="none" w:sz="0" w:space="0" w:color="auto"/>
                            <w:bottom w:val="none" w:sz="0" w:space="0" w:color="auto"/>
                            <w:right w:val="none" w:sz="0" w:space="0" w:color="auto"/>
                          </w:divBdr>
                          <w:divsChild>
                            <w:div w:id="375280026">
                              <w:marLeft w:val="0"/>
                              <w:marRight w:val="0"/>
                              <w:marTop w:val="0"/>
                              <w:marBottom w:val="0"/>
                              <w:divBdr>
                                <w:top w:val="single" w:sz="36" w:space="0" w:color="E3E5E4"/>
                                <w:left w:val="single" w:sz="36" w:space="0" w:color="E3E5E4"/>
                                <w:bottom w:val="single" w:sz="36" w:space="0" w:color="E3E5E4"/>
                                <w:right w:val="single" w:sz="36" w:space="0" w:color="E3E5E4"/>
                              </w:divBdr>
                              <w:divsChild>
                                <w:div w:id="315888138">
                                  <w:marLeft w:val="0"/>
                                  <w:marRight w:val="0"/>
                                  <w:marTop w:val="0"/>
                                  <w:marBottom w:val="0"/>
                                  <w:divBdr>
                                    <w:top w:val="none" w:sz="0" w:space="0" w:color="auto"/>
                                    <w:left w:val="none" w:sz="0" w:space="0" w:color="auto"/>
                                    <w:bottom w:val="single" w:sz="24" w:space="0" w:color="E3E3E3"/>
                                    <w:right w:val="none" w:sz="0" w:space="0" w:color="auto"/>
                                  </w:divBdr>
                                  <w:divsChild>
                                    <w:div w:id="573973303">
                                      <w:marLeft w:val="0"/>
                                      <w:marRight w:val="0"/>
                                      <w:marTop w:val="0"/>
                                      <w:marBottom w:val="0"/>
                                      <w:divBdr>
                                        <w:top w:val="none" w:sz="0" w:space="0" w:color="auto"/>
                                        <w:left w:val="none" w:sz="0" w:space="0" w:color="auto"/>
                                        <w:bottom w:val="none" w:sz="0" w:space="0" w:color="auto"/>
                                        <w:right w:val="none" w:sz="0" w:space="0" w:color="auto"/>
                                      </w:divBdr>
                                      <w:divsChild>
                                        <w:div w:id="283585176">
                                          <w:marLeft w:val="0"/>
                                          <w:marRight w:val="0"/>
                                          <w:marTop w:val="0"/>
                                          <w:marBottom w:val="0"/>
                                          <w:divBdr>
                                            <w:top w:val="none" w:sz="0" w:space="0" w:color="auto"/>
                                            <w:left w:val="none" w:sz="0" w:space="0" w:color="auto"/>
                                            <w:bottom w:val="none" w:sz="0" w:space="0" w:color="auto"/>
                                            <w:right w:val="none" w:sz="0" w:space="0" w:color="auto"/>
                                          </w:divBdr>
                                          <w:divsChild>
                                            <w:div w:id="12160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074019">
      <w:bodyDiv w:val="1"/>
      <w:marLeft w:val="0"/>
      <w:marRight w:val="0"/>
      <w:marTop w:val="0"/>
      <w:marBottom w:val="0"/>
      <w:divBdr>
        <w:top w:val="none" w:sz="0" w:space="0" w:color="auto"/>
        <w:left w:val="none" w:sz="0" w:space="0" w:color="auto"/>
        <w:bottom w:val="none" w:sz="0" w:space="0" w:color="auto"/>
        <w:right w:val="none" w:sz="0" w:space="0" w:color="auto"/>
      </w:divBdr>
    </w:div>
    <w:div w:id="1156996584">
      <w:bodyDiv w:val="1"/>
      <w:marLeft w:val="0"/>
      <w:marRight w:val="0"/>
      <w:marTop w:val="0"/>
      <w:marBottom w:val="0"/>
      <w:divBdr>
        <w:top w:val="none" w:sz="0" w:space="0" w:color="auto"/>
        <w:left w:val="none" w:sz="0" w:space="0" w:color="auto"/>
        <w:bottom w:val="none" w:sz="0" w:space="0" w:color="auto"/>
        <w:right w:val="none" w:sz="0" w:space="0" w:color="auto"/>
      </w:divBdr>
    </w:div>
    <w:div w:id="1253855516">
      <w:bodyDiv w:val="1"/>
      <w:marLeft w:val="0"/>
      <w:marRight w:val="0"/>
      <w:marTop w:val="0"/>
      <w:marBottom w:val="0"/>
      <w:divBdr>
        <w:top w:val="none" w:sz="0" w:space="0" w:color="auto"/>
        <w:left w:val="none" w:sz="0" w:space="0" w:color="auto"/>
        <w:bottom w:val="none" w:sz="0" w:space="0" w:color="auto"/>
        <w:right w:val="none" w:sz="0" w:space="0" w:color="auto"/>
      </w:divBdr>
    </w:div>
    <w:div w:id="1317345320">
      <w:bodyDiv w:val="1"/>
      <w:marLeft w:val="0"/>
      <w:marRight w:val="0"/>
      <w:marTop w:val="0"/>
      <w:marBottom w:val="0"/>
      <w:divBdr>
        <w:top w:val="none" w:sz="0" w:space="0" w:color="auto"/>
        <w:left w:val="none" w:sz="0" w:space="0" w:color="auto"/>
        <w:bottom w:val="none" w:sz="0" w:space="0" w:color="auto"/>
        <w:right w:val="none" w:sz="0" w:space="0" w:color="auto"/>
      </w:divBdr>
    </w:div>
    <w:div w:id="1321155618">
      <w:bodyDiv w:val="1"/>
      <w:marLeft w:val="0"/>
      <w:marRight w:val="0"/>
      <w:marTop w:val="0"/>
      <w:marBottom w:val="0"/>
      <w:divBdr>
        <w:top w:val="none" w:sz="0" w:space="0" w:color="auto"/>
        <w:left w:val="none" w:sz="0" w:space="0" w:color="auto"/>
        <w:bottom w:val="none" w:sz="0" w:space="0" w:color="auto"/>
        <w:right w:val="none" w:sz="0" w:space="0" w:color="auto"/>
      </w:divBdr>
    </w:div>
    <w:div w:id="1415666480">
      <w:bodyDiv w:val="1"/>
      <w:marLeft w:val="0"/>
      <w:marRight w:val="0"/>
      <w:marTop w:val="0"/>
      <w:marBottom w:val="0"/>
      <w:divBdr>
        <w:top w:val="none" w:sz="0" w:space="0" w:color="auto"/>
        <w:left w:val="none" w:sz="0" w:space="0" w:color="auto"/>
        <w:bottom w:val="none" w:sz="0" w:space="0" w:color="auto"/>
        <w:right w:val="none" w:sz="0" w:space="0" w:color="auto"/>
      </w:divBdr>
    </w:div>
    <w:div w:id="1425415297">
      <w:marLeft w:val="0"/>
      <w:marRight w:val="0"/>
      <w:marTop w:val="0"/>
      <w:marBottom w:val="0"/>
      <w:divBdr>
        <w:top w:val="none" w:sz="0" w:space="0" w:color="auto"/>
        <w:left w:val="none" w:sz="0" w:space="0" w:color="auto"/>
        <w:bottom w:val="none" w:sz="0" w:space="0" w:color="auto"/>
        <w:right w:val="none" w:sz="0" w:space="0" w:color="auto"/>
      </w:divBdr>
    </w:div>
    <w:div w:id="1425415298">
      <w:marLeft w:val="0"/>
      <w:marRight w:val="0"/>
      <w:marTop w:val="0"/>
      <w:marBottom w:val="0"/>
      <w:divBdr>
        <w:top w:val="none" w:sz="0" w:space="0" w:color="auto"/>
        <w:left w:val="none" w:sz="0" w:space="0" w:color="auto"/>
        <w:bottom w:val="none" w:sz="0" w:space="0" w:color="auto"/>
        <w:right w:val="none" w:sz="0" w:space="0" w:color="auto"/>
      </w:divBdr>
    </w:div>
    <w:div w:id="1425415299">
      <w:marLeft w:val="0"/>
      <w:marRight w:val="0"/>
      <w:marTop w:val="0"/>
      <w:marBottom w:val="0"/>
      <w:divBdr>
        <w:top w:val="none" w:sz="0" w:space="0" w:color="auto"/>
        <w:left w:val="none" w:sz="0" w:space="0" w:color="auto"/>
        <w:bottom w:val="none" w:sz="0" w:space="0" w:color="auto"/>
        <w:right w:val="none" w:sz="0" w:space="0" w:color="auto"/>
      </w:divBdr>
    </w:div>
    <w:div w:id="1425415300">
      <w:marLeft w:val="0"/>
      <w:marRight w:val="0"/>
      <w:marTop w:val="0"/>
      <w:marBottom w:val="0"/>
      <w:divBdr>
        <w:top w:val="none" w:sz="0" w:space="0" w:color="auto"/>
        <w:left w:val="none" w:sz="0" w:space="0" w:color="auto"/>
        <w:bottom w:val="none" w:sz="0" w:space="0" w:color="auto"/>
        <w:right w:val="none" w:sz="0" w:space="0" w:color="auto"/>
      </w:divBdr>
    </w:div>
    <w:div w:id="1514228480">
      <w:bodyDiv w:val="1"/>
      <w:marLeft w:val="0"/>
      <w:marRight w:val="0"/>
      <w:marTop w:val="0"/>
      <w:marBottom w:val="0"/>
      <w:divBdr>
        <w:top w:val="none" w:sz="0" w:space="0" w:color="auto"/>
        <w:left w:val="none" w:sz="0" w:space="0" w:color="auto"/>
        <w:bottom w:val="none" w:sz="0" w:space="0" w:color="auto"/>
        <w:right w:val="none" w:sz="0" w:space="0" w:color="auto"/>
      </w:divBdr>
    </w:div>
    <w:div w:id="1627160512">
      <w:bodyDiv w:val="1"/>
      <w:marLeft w:val="0"/>
      <w:marRight w:val="0"/>
      <w:marTop w:val="0"/>
      <w:marBottom w:val="0"/>
      <w:divBdr>
        <w:top w:val="none" w:sz="0" w:space="0" w:color="auto"/>
        <w:left w:val="none" w:sz="0" w:space="0" w:color="auto"/>
        <w:bottom w:val="none" w:sz="0" w:space="0" w:color="auto"/>
        <w:right w:val="none" w:sz="0" w:space="0" w:color="auto"/>
      </w:divBdr>
    </w:div>
    <w:div w:id="1712999902">
      <w:bodyDiv w:val="1"/>
      <w:marLeft w:val="0"/>
      <w:marRight w:val="0"/>
      <w:marTop w:val="0"/>
      <w:marBottom w:val="0"/>
      <w:divBdr>
        <w:top w:val="none" w:sz="0" w:space="0" w:color="auto"/>
        <w:left w:val="none" w:sz="0" w:space="0" w:color="auto"/>
        <w:bottom w:val="none" w:sz="0" w:space="0" w:color="auto"/>
        <w:right w:val="none" w:sz="0" w:space="0" w:color="auto"/>
      </w:divBdr>
    </w:div>
    <w:div w:id="1938050906">
      <w:bodyDiv w:val="1"/>
      <w:marLeft w:val="0"/>
      <w:marRight w:val="0"/>
      <w:marTop w:val="0"/>
      <w:marBottom w:val="0"/>
      <w:divBdr>
        <w:top w:val="none" w:sz="0" w:space="0" w:color="auto"/>
        <w:left w:val="none" w:sz="0" w:space="0" w:color="auto"/>
        <w:bottom w:val="none" w:sz="0" w:space="0" w:color="auto"/>
        <w:right w:val="none" w:sz="0" w:space="0" w:color="auto"/>
      </w:divBdr>
      <w:divsChild>
        <w:div w:id="2123259033">
          <w:marLeft w:val="0"/>
          <w:marRight w:val="0"/>
          <w:marTop w:val="0"/>
          <w:marBottom w:val="0"/>
          <w:divBdr>
            <w:top w:val="none" w:sz="0" w:space="0" w:color="auto"/>
            <w:left w:val="none" w:sz="0" w:space="0" w:color="auto"/>
            <w:bottom w:val="none" w:sz="0" w:space="0" w:color="auto"/>
            <w:right w:val="none" w:sz="0" w:space="0" w:color="auto"/>
          </w:divBdr>
          <w:divsChild>
            <w:div w:id="354354993">
              <w:marLeft w:val="0"/>
              <w:marRight w:val="0"/>
              <w:marTop w:val="0"/>
              <w:marBottom w:val="0"/>
              <w:divBdr>
                <w:top w:val="none" w:sz="0" w:space="0" w:color="auto"/>
                <w:left w:val="none" w:sz="0" w:space="0" w:color="auto"/>
                <w:bottom w:val="none" w:sz="0" w:space="0" w:color="auto"/>
                <w:right w:val="none" w:sz="0" w:space="0" w:color="auto"/>
              </w:divBdr>
              <w:divsChild>
                <w:div w:id="1304894690">
                  <w:marLeft w:val="0"/>
                  <w:marRight w:val="0"/>
                  <w:marTop w:val="0"/>
                  <w:marBottom w:val="0"/>
                  <w:divBdr>
                    <w:top w:val="none" w:sz="0" w:space="0" w:color="auto"/>
                    <w:left w:val="none" w:sz="0" w:space="0" w:color="auto"/>
                    <w:bottom w:val="none" w:sz="0" w:space="0" w:color="auto"/>
                    <w:right w:val="none" w:sz="0" w:space="0" w:color="auto"/>
                  </w:divBdr>
                  <w:divsChild>
                    <w:div w:id="332268413">
                      <w:marLeft w:val="0"/>
                      <w:marRight w:val="0"/>
                      <w:marTop w:val="0"/>
                      <w:marBottom w:val="0"/>
                      <w:divBdr>
                        <w:top w:val="none" w:sz="0" w:space="0" w:color="auto"/>
                        <w:left w:val="none" w:sz="0" w:space="0" w:color="auto"/>
                        <w:bottom w:val="none" w:sz="0" w:space="0" w:color="auto"/>
                        <w:right w:val="none" w:sz="0" w:space="0" w:color="auto"/>
                      </w:divBdr>
                      <w:divsChild>
                        <w:div w:id="1498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583">
      <w:bodyDiv w:val="1"/>
      <w:marLeft w:val="0"/>
      <w:marRight w:val="0"/>
      <w:marTop w:val="0"/>
      <w:marBottom w:val="0"/>
      <w:divBdr>
        <w:top w:val="none" w:sz="0" w:space="0" w:color="auto"/>
        <w:left w:val="none" w:sz="0" w:space="0" w:color="auto"/>
        <w:bottom w:val="none" w:sz="0" w:space="0" w:color="auto"/>
        <w:right w:val="none" w:sz="0" w:space="0" w:color="auto"/>
      </w:divBdr>
    </w:div>
    <w:div w:id="2026132783">
      <w:bodyDiv w:val="1"/>
      <w:marLeft w:val="0"/>
      <w:marRight w:val="0"/>
      <w:marTop w:val="0"/>
      <w:marBottom w:val="0"/>
      <w:divBdr>
        <w:top w:val="none" w:sz="0" w:space="0" w:color="auto"/>
        <w:left w:val="none" w:sz="0" w:space="0" w:color="auto"/>
        <w:bottom w:val="none" w:sz="0" w:space="0" w:color="auto"/>
        <w:right w:val="none" w:sz="0" w:space="0" w:color="auto"/>
      </w:divBdr>
    </w:div>
    <w:div w:id="2114783537">
      <w:bodyDiv w:val="1"/>
      <w:marLeft w:val="0"/>
      <w:marRight w:val="0"/>
      <w:marTop w:val="0"/>
      <w:marBottom w:val="0"/>
      <w:divBdr>
        <w:top w:val="none" w:sz="0" w:space="0" w:color="auto"/>
        <w:left w:val="none" w:sz="0" w:space="0" w:color="auto"/>
        <w:bottom w:val="none" w:sz="0" w:space="0" w:color="auto"/>
        <w:right w:val="none" w:sz="0" w:space="0" w:color="auto"/>
      </w:divBdr>
    </w:div>
    <w:div w:id="21442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cctrade.kz" TargetMode="External"/><Relationship Id="rId4" Type="http://schemas.openxmlformats.org/officeDocument/2006/relationships/settings" Target="settings.xml"/><Relationship Id="rId9" Type="http://schemas.openxmlformats.org/officeDocument/2006/relationships/image" Target="cid:image001.png@01D7B068.F0650A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35A5-AF63-4A21-A379-36A9D51C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9244</Words>
  <Characters>52695</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________</vt:lpstr>
      <vt:lpstr>ДОГОВОР №  ________</vt:lpstr>
    </vt:vector>
  </TitlesOfParts>
  <Company>Host</Company>
  <LinksUpToDate>false</LinksUpToDate>
  <CharactersWithSpaces>61816</CharactersWithSpaces>
  <SharedDoc>false</SharedDoc>
  <HLinks>
    <vt:vector size="6" baseType="variant">
      <vt:variant>
        <vt:i4>5963855</vt:i4>
      </vt:variant>
      <vt:variant>
        <vt:i4>0</vt:i4>
      </vt:variant>
      <vt:variant>
        <vt:i4>0</vt:i4>
      </vt:variant>
      <vt:variant>
        <vt:i4>5</vt:i4>
      </vt:variant>
      <vt:variant>
        <vt:lpwstr>jl:1026672.0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Дина</dc:creator>
  <cp:lastModifiedBy>Индира Сайлаубай</cp:lastModifiedBy>
  <cp:revision>10</cp:revision>
  <cp:lastPrinted>2023-05-26T05:41:00Z</cp:lastPrinted>
  <dcterms:created xsi:type="dcterms:W3CDTF">2023-05-26T05:41:00Z</dcterms:created>
  <dcterms:modified xsi:type="dcterms:W3CDTF">2023-12-28T05:39:00Z</dcterms:modified>
</cp:coreProperties>
</file>