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AE8" w:rsidRDefault="004E4C17">
      <w:pPr>
        <w:pStyle w:val="a3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drawing>
          <wp:inline distT="0" distB="0" distL="114300" distR="114300">
            <wp:extent cx="5937250" cy="404495"/>
            <wp:effectExtent l="0" t="0" r="6350" b="14605"/>
            <wp:docPr id="3" name="Изображение 1" descr="Head%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1" descr="Head%201"/>
                    <pic:cNvPicPr>
                      <a:picLocks noChangeAspect="1"/>
                    </pic:cNvPicPr>
                  </pic:nvPicPr>
                  <pic:blipFill>
                    <a:blip r:embed="rId6"/>
                    <a:srcRect b="36365"/>
                    <a:stretch>
                      <a:fillRect/>
                    </a:stretch>
                  </pic:blipFill>
                  <pic:spPr>
                    <a:xfrm>
                      <a:off x="0" y="0"/>
                      <a:ext cx="5937250" cy="4044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195AE8" w:rsidRDefault="004E4C17">
      <w:pPr>
        <w:pStyle w:val="a3"/>
        <w:rPr>
          <w:color w:val="808080"/>
          <w:sz w:val="22"/>
          <w:szCs w:val="22"/>
        </w:rPr>
      </w:pPr>
      <w:r>
        <w:rPr>
          <w:b/>
          <w:color w:val="808080"/>
          <w:sz w:val="22"/>
          <w:szCs w:val="22"/>
        </w:rPr>
        <w:t xml:space="preserve">           Пресс-релиз</w:t>
      </w:r>
    </w:p>
    <w:p w:rsidR="00195AE8" w:rsidRDefault="00D3750F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Алматы, </w:t>
      </w:r>
      <w:r>
        <w:rPr>
          <w:rFonts w:ascii="Times New Roman" w:eastAsia="Times New Roman" w:hAnsi="Times New Roman"/>
          <w:b/>
          <w:bCs/>
          <w:color w:val="000000"/>
          <w:lang w:val="en-US" w:eastAsia="ru-RU"/>
        </w:rPr>
        <w:t>20</w:t>
      </w:r>
      <w:r w:rsidR="004E4C17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июля 2020 г.</w:t>
      </w:r>
    </w:p>
    <w:p w:rsidR="00195AE8" w:rsidRDefault="00195AE8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195AE8" w:rsidRDefault="00195AE8">
      <w:pPr>
        <w:spacing w:before="60" w:after="60" w:line="240" w:lineRule="auto"/>
        <w:jc w:val="center"/>
        <w:rPr>
          <w:rFonts w:ascii="Times New Roman" w:hAnsi="Times New Roman" w:cs="Times New Roman"/>
          <w:b/>
        </w:rPr>
      </w:pPr>
    </w:p>
    <w:p w:rsidR="00195AE8" w:rsidRDefault="004E4C17">
      <w:pPr>
        <w:spacing w:before="60" w:after="6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«ТРЕХКРАТНАЯ ПОБЕДА» - </w:t>
      </w:r>
      <w:r>
        <w:rPr>
          <w:rFonts w:ascii="Times New Roman" w:hAnsi="Times New Roman" w:cs="Times New Roman"/>
          <w:b/>
        </w:rPr>
        <w:br/>
        <w:t>АО «</w:t>
      </w:r>
      <w:r>
        <w:rPr>
          <w:rFonts w:ascii="Times New Roman" w:hAnsi="Times New Roman" w:cs="Times New Roman"/>
          <w:b/>
          <w:lang w:val="en-US"/>
        </w:rPr>
        <w:t>BCC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lang w:val="en-US"/>
        </w:rPr>
        <w:t>Invest</w:t>
      </w:r>
      <w:r>
        <w:rPr>
          <w:rFonts w:ascii="Times New Roman" w:hAnsi="Times New Roman" w:cs="Times New Roman"/>
          <w:b/>
        </w:rPr>
        <w:t xml:space="preserve">» победило сразу в трех номинациях по версии </w:t>
      </w:r>
      <w:r>
        <w:rPr>
          <w:rFonts w:ascii="Times New Roman" w:hAnsi="Times New Roman" w:cs="Times New Roman"/>
          <w:b/>
        </w:rPr>
        <w:br/>
        <w:t>«</w:t>
      </w:r>
      <w:r>
        <w:rPr>
          <w:rFonts w:ascii="Times New Roman" w:hAnsi="Times New Roman" w:cs="Times New Roman"/>
          <w:b/>
          <w:lang w:val="en-US"/>
        </w:rPr>
        <w:t>International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lang w:val="en-US"/>
        </w:rPr>
        <w:t>Business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lang w:val="en-US"/>
        </w:rPr>
        <w:t>Magazine</w:t>
      </w:r>
      <w:r>
        <w:rPr>
          <w:rFonts w:ascii="Times New Roman" w:hAnsi="Times New Roman" w:cs="Times New Roman"/>
          <w:b/>
        </w:rPr>
        <w:t>»</w:t>
      </w:r>
    </w:p>
    <w:p w:rsidR="00195AE8" w:rsidRDefault="00195AE8">
      <w:pPr>
        <w:spacing w:before="60" w:after="60" w:line="240" w:lineRule="auto"/>
        <w:jc w:val="both"/>
      </w:pPr>
    </w:p>
    <w:p w:rsidR="00195AE8" w:rsidRDefault="004E4C17">
      <w:pPr>
        <w:spacing w:before="60" w:after="60" w:line="240" w:lineRule="auto"/>
        <w:jc w:val="both"/>
      </w:pPr>
      <w:r>
        <w:rPr>
          <w:rFonts w:ascii="Times New Roman" w:hAnsi="Times New Roman" w:cs="Times New Roman"/>
        </w:rPr>
        <w:t xml:space="preserve">Дочерняя организация АО «Банк </w:t>
      </w:r>
      <w:proofErr w:type="spellStart"/>
      <w:r>
        <w:rPr>
          <w:rFonts w:ascii="Times New Roman" w:hAnsi="Times New Roman" w:cs="Times New Roman"/>
        </w:rPr>
        <w:t>ЦентрКредит</w:t>
      </w:r>
      <w:proofErr w:type="spellEnd"/>
      <w:r>
        <w:rPr>
          <w:rFonts w:ascii="Times New Roman" w:hAnsi="Times New Roman" w:cs="Times New Roman"/>
        </w:rPr>
        <w:t xml:space="preserve">» - </w:t>
      </w:r>
      <w:r>
        <w:rPr>
          <w:rFonts w:ascii="Times New Roman" w:hAnsi="Times New Roman" w:cs="Times New Roman"/>
          <w:lang w:val="en-US"/>
        </w:rPr>
        <w:t>BCC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Invest</w:t>
      </w:r>
      <w:r>
        <w:rPr>
          <w:rFonts w:ascii="Times New Roman" w:hAnsi="Times New Roman" w:cs="Times New Roman"/>
        </w:rPr>
        <w:t xml:space="preserve"> - одержала победу сразу в трёх номинациях по версии международного журнала «</w:t>
      </w:r>
      <w:r>
        <w:rPr>
          <w:rFonts w:ascii="Times New Roman" w:hAnsi="Times New Roman" w:cs="Times New Roman"/>
          <w:lang w:val="en-US"/>
        </w:rPr>
        <w:t>International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Business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Magazine</w:t>
      </w:r>
      <w:r>
        <w:rPr>
          <w:rFonts w:ascii="Times New Roman" w:hAnsi="Times New Roman" w:cs="Times New Roman"/>
        </w:rPr>
        <w:t>». Организация признана «Лучшей управляющей компанией в Казахстане», «Лучшим финансовым консультантом в Казахстане», а также «Лучшим брокером в Казахстане».</w:t>
      </w:r>
    </w:p>
    <w:p w:rsidR="00195AE8" w:rsidRDefault="00195AE8">
      <w:pPr>
        <w:spacing w:before="60" w:after="60" w:line="240" w:lineRule="auto"/>
        <w:jc w:val="both"/>
        <w:rPr>
          <w:rFonts w:ascii="Times New Roman" w:hAnsi="Times New Roman" w:cs="Times New Roman"/>
        </w:rPr>
      </w:pPr>
    </w:p>
    <w:p w:rsidR="00195AE8" w:rsidRDefault="004E4C17">
      <w:pPr>
        <w:spacing w:before="60" w:after="6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«Признание успешной деятельности АО «BCC </w:t>
      </w:r>
      <w:proofErr w:type="spellStart"/>
      <w:r>
        <w:rPr>
          <w:rFonts w:ascii="Times New Roman" w:hAnsi="Times New Roman" w:cs="Times New Roman"/>
        </w:rPr>
        <w:t>Invest</w:t>
      </w:r>
      <w:proofErr w:type="spellEnd"/>
      <w:r>
        <w:rPr>
          <w:rFonts w:ascii="Times New Roman" w:hAnsi="Times New Roman" w:cs="Times New Roman"/>
        </w:rPr>
        <w:t>» таким авторитетным международным изданием как «</w:t>
      </w:r>
      <w:proofErr w:type="spellStart"/>
      <w:r>
        <w:rPr>
          <w:rFonts w:ascii="Times New Roman" w:hAnsi="Times New Roman" w:cs="Times New Roman"/>
        </w:rPr>
        <w:t>International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Business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Magazine</w:t>
      </w:r>
      <w:proofErr w:type="spellEnd"/>
      <w:r>
        <w:rPr>
          <w:rFonts w:ascii="Times New Roman" w:hAnsi="Times New Roman" w:cs="Times New Roman"/>
        </w:rPr>
        <w:t xml:space="preserve">» подтверждает лидирующую позицию и экспертизу компании на конкурентном рынке инвестиционно-банковских услуг, - говорит Председатель правления BCC </w:t>
      </w:r>
      <w:proofErr w:type="spellStart"/>
      <w:r>
        <w:rPr>
          <w:rFonts w:ascii="Times New Roman" w:hAnsi="Times New Roman" w:cs="Times New Roman"/>
        </w:rPr>
        <w:t>Invest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Нурлан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Каламхатов</w:t>
      </w:r>
      <w:proofErr w:type="spellEnd"/>
      <w:r>
        <w:rPr>
          <w:rFonts w:ascii="Times New Roman" w:hAnsi="Times New Roman" w:cs="Times New Roman"/>
        </w:rPr>
        <w:t>, - Особенно приятно получить награду от такого авторитетного издания как «</w:t>
      </w:r>
      <w:r>
        <w:rPr>
          <w:rFonts w:ascii="Times New Roman" w:hAnsi="Times New Roman" w:cs="Times New Roman"/>
          <w:lang w:val="en-US"/>
        </w:rPr>
        <w:t>I</w:t>
      </w:r>
      <w:proofErr w:type="spellStart"/>
      <w:r>
        <w:rPr>
          <w:rFonts w:ascii="Times New Roman" w:hAnsi="Times New Roman" w:cs="Times New Roman"/>
        </w:rPr>
        <w:t>nternational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Business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Magazine</w:t>
      </w:r>
      <w:proofErr w:type="spellEnd"/>
      <w:r>
        <w:rPr>
          <w:rFonts w:ascii="Times New Roman" w:hAnsi="Times New Roman" w:cs="Times New Roman"/>
        </w:rPr>
        <w:t>», которое уже не первый год, совместно с международными экспертами, занимается исследованиями локальных и международных рынков».</w:t>
      </w:r>
    </w:p>
    <w:p w:rsidR="00195AE8" w:rsidRDefault="00195AE8">
      <w:pPr>
        <w:spacing w:before="60" w:after="60" w:line="240" w:lineRule="auto"/>
        <w:jc w:val="both"/>
        <w:rPr>
          <w:rFonts w:ascii="Times New Roman" w:hAnsi="Times New Roman" w:cs="Times New Roman"/>
        </w:rPr>
      </w:pPr>
    </w:p>
    <w:p w:rsidR="00195AE8" w:rsidRDefault="004E4C17">
      <w:pPr>
        <w:spacing w:before="60" w:after="6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Победители номинаций определялись судейской коллегией после тщательного анализа поданных заявок и проверки их на соответствие критериям отбора.. Получение организацией </w:t>
      </w:r>
      <w:r>
        <w:rPr>
          <w:rFonts w:ascii="Times New Roman" w:hAnsi="Times New Roman" w:cs="Times New Roman"/>
          <w:lang w:val="en-US"/>
        </w:rPr>
        <w:t>BCC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Invest</w:t>
      </w:r>
      <w:r>
        <w:rPr>
          <w:rFonts w:ascii="Times New Roman" w:hAnsi="Times New Roman" w:cs="Times New Roman"/>
        </w:rPr>
        <w:t xml:space="preserve"> сразу трёх престижных наград является уникальным </w:t>
      </w:r>
      <w:proofErr w:type="gramStart"/>
      <w:r>
        <w:rPr>
          <w:rFonts w:ascii="Times New Roman" w:hAnsi="Times New Roman" w:cs="Times New Roman"/>
        </w:rPr>
        <w:t>событием</w:t>
      </w:r>
      <w:proofErr w:type="gramEnd"/>
      <w:r>
        <w:rPr>
          <w:rFonts w:ascii="Times New Roman" w:hAnsi="Times New Roman" w:cs="Times New Roman"/>
        </w:rPr>
        <w:t xml:space="preserve"> как для компании, так и для локального рынка ценных бумаг.</w:t>
      </w:r>
    </w:p>
    <w:p w:rsidR="00195AE8" w:rsidRDefault="00195AE8">
      <w:pPr>
        <w:spacing w:before="60" w:after="60" w:line="240" w:lineRule="auto"/>
        <w:jc w:val="both"/>
        <w:rPr>
          <w:rFonts w:ascii="Times New Roman" w:hAnsi="Times New Roman" w:cs="Times New Roman"/>
        </w:rPr>
      </w:pPr>
    </w:p>
    <w:p w:rsidR="00195AE8" w:rsidRDefault="004E4C17">
      <w:pPr>
        <w:spacing w:before="60" w:after="6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«Ранее по итогам 2019 года АО «BCC </w:t>
      </w:r>
      <w:proofErr w:type="spellStart"/>
      <w:r>
        <w:rPr>
          <w:rFonts w:ascii="Times New Roman" w:hAnsi="Times New Roman" w:cs="Times New Roman"/>
        </w:rPr>
        <w:t>Invest</w:t>
      </w:r>
      <w:proofErr w:type="spellEnd"/>
      <w:r>
        <w:rPr>
          <w:rFonts w:ascii="Times New Roman" w:hAnsi="Times New Roman" w:cs="Times New Roman"/>
        </w:rPr>
        <w:t xml:space="preserve">» также возглавило </w:t>
      </w:r>
      <w:proofErr w:type="spellStart"/>
      <w:r>
        <w:rPr>
          <w:rFonts w:ascii="Times New Roman" w:hAnsi="Times New Roman" w:cs="Times New Roman"/>
        </w:rPr>
        <w:t>рэнкинг</w:t>
      </w:r>
      <w:proofErr w:type="spellEnd"/>
      <w:r>
        <w:rPr>
          <w:rFonts w:ascii="Times New Roman" w:hAnsi="Times New Roman" w:cs="Times New Roman"/>
        </w:rPr>
        <w:t xml:space="preserve"> андеррайтеров по размещениям облигаций в стране, став таким образом Андеррайтером №1 в Казахстане согласно </w:t>
      </w:r>
      <w:proofErr w:type="spellStart"/>
      <w:r>
        <w:rPr>
          <w:rFonts w:ascii="Times New Roman" w:hAnsi="Times New Roman" w:cs="Times New Roman"/>
        </w:rPr>
        <w:t>рэнкингу</w:t>
      </w:r>
      <w:proofErr w:type="spellEnd"/>
      <w:r>
        <w:rPr>
          <w:rFonts w:ascii="Times New Roman" w:hAnsi="Times New Roman" w:cs="Times New Roman"/>
        </w:rPr>
        <w:t>, опубликованному информационным агентством «</w:t>
      </w:r>
      <w:proofErr w:type="spellStart"/>
      <w:r>
        <w:rPr>
          <w:rFonts w:ascii="Times New Roman" w:hAnsi="Times New Roman" w:cs="Times New Roman"/>
        </w:rPr>
        <w:t>CBonds</w:t>
      </w:r>
      <w:proofErr w:type="spellEnd"/>
      <w:r>
        <w:rPr>
          <w:rFonts w:ascii="Times New Roman" w:hAnsi="Times New Roman" w:cs="Times New Roman"/>
        </w:rPr>
        <w:t xml:space="preserve">», - продолжает </w:t>
      </w:r>
      <w:proofErr w:type="spellStart"/>
      <w:r>
        <w:rPr>
          <w:rFonts w:ascii="Times New Roman" w:hAnsi="Times New Roman" w:cs="Times New Roman"/>
        </w:rPr>
        <w:t>Нурлан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Базарбаевич</w:t>
      </w:r>
      <w:proofErr w:type="spellEnd"/>
      <w:r>
        <w:rPr>
          <w:rFonts w:ascii="Times New Roman" w:hAnsi="Times New Roman" w:cs="Times New Roman"/>
        </w:rPr>
        <w:t>, - Доля рынка компании по итогам прошлого года составила 32%».</w:t>
      </w:r>
    </w:p>
    <w:p w:rsidR="00195AE8" w:rsidRDefault="004E4C17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lang w:eastAsia="ru-RU"/>
        </w:rPr>
      </w:pPr>
      <w:r>
        <w:rPr>
          <w:rFonts w:ascii="Times New Roman" w:hAnsi="Times New Roman" w:cs="Times New Roman"/>
        </w:rPr>
        <w:br/>
        <w:t xml:space="preserve">АО «BCC </w:t>
      </w:r>
      <w:proofErr w:type="spellStart"/>
      <w:r>
        <w:rPr>
          <w:rFonts w:ascii="Times New Roman" w:hAnsi="Times New Roman" w:cs="Times New Roman"/>
        </w:rPr>
        <w:t>Invest</w:t>
      </w:r>
      <w:proofErr w:type="spellEnd"/>
      <w:r>
        <w:rPr>
          <w:rFonts w:ascii="Times New Roman" w:hAnsi="Times New Roman" w:cs="Times New Roman"/>
        </w:rPr>
        <w:t xml:space="preserve">» является одним из крупнейших инвестиционных банков Казахстана, оказывающий полный спектр инвестиционно-банковских услуг. Компания имеет значительный опыт в успешной реализации сделок по выпуску и размещению ценных бумаг, сделок </w:t>
      </w:r>
      <w:r>
        <w:rPr>
          <w:rFonts w:ascii="Times New Roman" w:hAnsi="Times New Roman" w:cs="Times New Roman"/>
          <w:lang w:val="en-US"/>
        </w:rPr>
        <w:t>M</w:t>
      </w:r>
      <w:r>
        <w:rPr>
          <w:rFonts w:ascii="Times New Roman" w:hAnsi="Times New Roman" w:cs="Times New Roman"/>
        </w:rPr>
        <w:t>&amp;</w:t>
      </w:r>
      <w:r>
        <w:rPr>
          <w:rFonts w:ascii="Times New Roman" w:hAnsi="Times New Roman" w:cs="Times New Roman"/>
          <w:lang w:val="en-US"/>
        </w:rPr>
        <w:t>A</w:t>
      </w:r>
      <w:r>
        <w:rPr>
          <w:rFonts w:ascii="Times New Roman" w:hAnsi="Times New Roman" w:cs="Times New Roman"/>
          <w:lang w:val="kk-KZ"/>
        </w:rPr>
        <w:t>, оказанию услуг по управлению инвестиционным портфелем, брокерских услуг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lang w:val="kk-KZ"/>
        </w:rPr>
        <w:t xml:space="preserve"> услуг маркет-мейкера и аналитическая поддержка на торговых площадках </w:t>
      </w:r>
      <w:r>
        <w:rPr>
          <w:rFonts w:ascii="Times New Roman" w:hAnsi="Times New Roman" w:cs="Times New Roman"/>
          <w:lang w:val="en-US"/>
        </w:rPr>
        <w:t>KASE</w:t>
      </w:r>
      <w:r>
        <w:rPr>
          <w:rFonts w:ascii="Times New Roman" w:hAnsi="Times New Roman" w:cs="Times New Roman"/>
          <w:lang w:val="kk-KZ"/>
        </w:rPr>
        <w:t xml:space="preserve"> и </w:t>
      </w:r>
      <w:r>
        <w:rPr>
          <w:rFonts w:ascii="Times New Roman" w:hAnsi="Times New Roman" w:cs="Times New Roman"/>
          <w:lang w:val="en-US"/>
        </w:rPr>
        <w:t>AIX</w:t>
      </w:r>
      <w:r>
        <w:rPr>
          <w:rFonts w:ascii="Times New Roman" w:hAnsi="Times New Roman" w:cs="Times New Roman"/>
          <w:lang w:val="kk-KZ"/>
        </w:rPr>
        <w:t>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kk-KZ"/>
        </w:rPr>
        <w:t>Компания управляет крупнейшим паевым инвестиционным фондом в Казахстане размером 23,8 млрд. тенге, а также является ведущим оператором РЕПО в стране.</w:t>
      </w:r>
      <w:r>
        <w:rPr>
          <w:rFonts w:ascii="Times New Roman" w:hAnsi="Times New Roman" w:cs="Times New Roman"/>
          <w:lang w:val="kk-KZ"/>
        </w:rPr>
        <w:br/>
      </w:r>
    </w:p>
    <w:p w:rsidR="00195AE8" w:rsidRDefault="004E4C17">
      <w:pPr>
        <w:pStyle w:val="a5"/>
        <w:shd w:val="clear" w:color="auto" w:fill="FFFFFF"/>
        <w:spacing w:beforeAutospacing="0" w:afterAutospacing="0"/>
        <w:jc w:val="both"/>
        <w:rPr>
          <w:bCs/>
          <w:sz w:val="18"/>
          <w:szCs w:val="18"/>
        </w:rPr>
      </w:pPr>
      <w:r>
        <w:rPr>
          <w:b/>
          <w:sz w:val="18"/>
          <w:szCs w:val="18"/>
          <w:u w:val="single"/>
        </w:rPr>
        <w:t xml:space="preserve">О Банке </w:t>
      </w:r>
      <w:proofErr w:type="spellStart"/>
      <w:r>
        <w:rPr>
          <w:b/>
          <w:sz w:val="18"/>
          <w:szCs w:val="18"/>
          <w:u w:val="single"/>
        </w:rPr>
        <w:t>ЦентрКредит</w:t>
      </w:r>
      <w:proofErr w:type="spellEnd"/>
    </w:p>
    <w:p w:rsidR="00195AE8" w:rsidRDefault="004E4C17">
      <w:pPr>
        <w:pStyle w:val="a5"/>
        <w:shd w:val="clear" w:color="auto" w:fill="FFFFFF"/>
        <w:spacing w:beforeAutospacing="0" w:afterAutospacing="0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Акционерное Общество «Банк </w:t>
      </w:r>
      <w:proofErr w:type="spellStart"/>
      <w:r>
        <w:rPr>
          <w:bCs/>
          <w:sz w:val="18"/>
          <w:szCs w:val="18"/>
        </w:rPr>
        <w:t>ЦентрКредит</w:t>
      </w:r>
      <w:proofErr w:type="spellEnd"/>
      <w:r>
        <w:rPr>
          <w:bCs/>
          <w:sz w:val="18"/>
          <w:szCs w:val="18"/>
        </w:rPr>
        <w:t>» создано 19 сентября 1988 года и является одним из первых и крупнейших коммерческих банков Казахстана с универсальной бизнес-моделью. Банк имеет широкую филиальную сеть и обслуживает юридических и физических лиц более чем в 110 структурных подразделениях. Корреспондентская сеть банка насчитывает порядка 40 иностранных банков. Подробная информация на официальном сайте банка: </w:t>
      </w:r>
      <w:hyperlink r:id="rId7" w:history="1">
        <w:r>
          <w:rPr>
            <w:bCs/>
            <w:sz w:val="18"/>
            <w:szCs w:val="18"/>
          </w:rPr>
          <w:t>www.bcc.kz</w:t>
        </w:r>
      </w:hyperlink>
      <w:r>
        <w:rPr>
          <w:bCs/>
          <w:sz w:val="18"/>
          <w:szCs w:val="18"/>
        </w:rPr>
        <w:t>.</w:t>
      </w:r>
    </w:p>
    <w:p w:rsidR="00195AE8" w:rsidRDefault="004E4C17">
      <w:pPr>
        <w:pStyle w:val="a4"/>
        <w:tabs>
          <w:tab w:val="left" w:pos="284"/>
        </w:tabs>
        <w:rPr>
          <w:sz w:val="18"/>
          <w:szCs w:val="18"/>
          <w:lang w:val="kk-KZ" w:eastAsia="ru-RU"/>
        </w:rPr>
      </w:pPr>
      <w:r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111125</wp:posOffset>
                </wp:positionV>
                <wp:extent cx="5960110" cy="0"/>
                <wp:effectExtent l="0" t="19050" r="2540" b="1905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0110" cy="0"/>
                        </a:xfrm>
                        <a:prstGeom prst="straightConnector1">
                          <a:avLst/>
                        </a:prstGeom>
                        <a:ln w="38100" cap="flat" cmpd="sng">
                          <a:solidFill>
                            <a:srgbClr val="0066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wpsCustomData="http://www.wps.cn/officeDocument/2013/wpsCustomData">
            <w:pict>
              <v:shape id="_x0000_s1026" o:spid="_x0000_s1026" o:spt="32" type="#_x0000_t32" style="position:absolute;left:0pt;margin-left:0.65pt;margin-top:8.75pt;height:0pt;width:469.3pt;z-index:251658240;mso-width-relative:page;mso-height-relative:page;" filled="f" stroked="t" coordsize="21600,21600" o:gfxdata="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CK4yw9UAAAAHAQAADwAAAAAAAAABACAAAAAiAAAAZHJzL2Rvd25yZXYueG1sUEsBAhQAFAAAAAgA&#10;h07iQDNCMvvvAQAArAMAAA4AAAAAAAAAAQAgAAAAJAEAAGRycy9lMm9Eb2MueG1sUEsFBgAAAAAG&#10;AAYAWQEAAIUFAAAAAA==&#10;">
                <v:fill on="f" focussize="0,0"/>
                <v:stroke weight="3pt" color="#0066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2"/>
          <w:szCs w:val="22"/>
          <w:lang w:eastAsia="ru-RU"/>
        </w:rPr>
        <w:br/>
      </w:r>
      <w:r>
        <w:rPr>
          <w:b/>
          <w:bCs/>
          <w:sz w:val="18"/>
          <w:szCs w:val="18"/>
          <w:lang w:eastAsia="ru-RU"/>
        </w:rPr>
        <w:t xml:space="preserve">Игорь </w:t>
      </w:r>
      <w:proofErr w:type="spellStart"/>
      <w:r>
        <w:rPr>
          <w:b/>
          <w:bCs/>
          <w:sz w:val="18"/>
          <w:szCs w:val="18"/>
          <w:lang w:eastAsia="ru-RU"/>
        </w:rPr>
        <w:t>Бушмелев</w:t>
      </w:r>
      <w:proofErr w:type="spellEnd"/>
      <w:r>
        <w:rPr>
          <w:b/>
          <w:bCs/>
          <w:sz w:val="18"/>
          <w:szCs w:val="18"/>
          <w:lang w:eastAsia="ru-RU"/>
        </w:rPr>
        <w:t xml:space="preserve"> </w:t>
      </w:r>
      <w:r>
        <w:rPr>
          <w:b/>
          <w:bCs/>
          <w:sz w:val="18"/>
          <w:szCs w:val="18"/>
          <w:lang w:val="kk-KZ" w:eastAsia="ru-RU"/>
        </w:rPr>
        <w:t xml:space="preserve"> – Начальник отдела PR АО «Банк ЦентрКредит»</w:t>
      </w:r>
      <w:r>
        <w:rPr>
          <w:sz w:val="18"/>
          <w:szCs w:val="18"/>
          <w:lang w:val="kk-KZ" w:eastAsia="ru-RU"/>
        </w:rPr>
        <w:br/>
      </w:r>
      <w:r>
        <w:rPr>
          <w:sz w:val="18"/>
          <w:szCs w:val="18"/>
          <w:lang w:eastAsia="ru-RU"/>
        </w:rPr>
        <w:t>+7 707 323 55 80</w:t>
      </w:r>
      <w:r>
        <w:rPr>
          <w:sz w:val="18"/>
          <w:szCs w:val="18"/>
          <w:lang w:eastAsia="ru-RU"/>
        </w:rPr>
        <w:br/>
        <w:t>По вопросам продуктовой линейки</w:t>
      </w:r>
      <w:r>
        <w:rPr>
          <w:sz w:val="18"/>
          <w:szCs w:val="18"/>
          <w:lang w:eastAsia="ru-RU"/>
        </w:rPr>
        <w:br/>
      </w:r>
      <w:hyperlink r:id="rId8" w:history="1">
        <w:r>
          <w:rPr>
            <w:sz w:val="18"/>
            <w:szCs w:val="18"/>
            <w:lang w:eastAsia="ru-RU"/>
          </w:rPr>
          <w:t>605</w:t>
        </w:r>
      </w:hyperlink>
      <w:r>
        <w:rPr>
          <w:sz w:val="18"/>
          <w:szCs w:val="18"/>
          <w:lang w:val="en-US" w:eastAsia="ru-RU"/>
        </w:rPr>
        <w:t> </w:t>
      </w:r>
      <w:r>
        <w:rPr>
          <w:sz w:val="18"/>
          <w:szCs w:val="18"/>
          <w:lang w:eastAsia="ru-RU"/>
        </w:rPr>
        <w:t>– бесплатно с мобильного</w:t>
      </w:r>
    </w:p>
    <w:p w:rsidR="00195AE8" w:rsidRDefault="004E4C17">
      <w:pPr>
        <w:spacing w:before="60" w:after="60" w:line="240" w:lineRule="auto"/>
        <w:jc w:val="both"/>
        <w:rPr>
          <w:rFonts w:ascii="Times New Roman" w:eastAsia="Times New Roman" w:hAnsi="Times New Roman"/>
          <w:sz w:val="18"/>
          <w:szCs w:val="18"/>
          <w:lang w:val="kk-KZ" w:eastAsia="ru-RU"/>
        </w:rPr>
      </w:pPr>
      <w:r>
        <w:rPr>
          <w:rFonts w:ascii="Times New Roman" w:eastAsia="Times New Roman" w:hAnsi="Times New Roman"/>
          <w:sz w:val="18"/>
          <w:szCs w:val="18"/>
          <w:lang w:val="kk-KZ" w:eastAsia="ru-RU"/>
        </w:rPr>
        <w:t>Контакты PR службы АО «BCC Invest»:</w:t>
      </w:r>
    </w:p>
    <w:p w:rsidR="00195AE8" w:rsidRDefault="004E4C17">
      <w:pPr>
        <w:spacing w:before="60" w:after="60" w:line="240" w:lineRule="auto"/>
        <w:jc w:val="both"/>
        <w:rPr>
          <w:rFonts w:ascii="Times New Roman" w:eastAsia="Times New Roman" w:hAnsi="Times New Roman"/>
          <w:b/>
          <w:bCs/>
          <w:sz w:val="18"/>
          <w:szCs w:val="18"/>
          <w:lang w:val="kk-KZ" w:eastAsia="ru-RU"/>
        </w:rPr>
      </w:pPr>
      <w:r>
        <w:rPr>
          <w:rFonts w:ascii="Times New Roman" w:eastAsia="Times New Roman" w:hAnsi="Times New Roman"/>
          <w:b/>
          <w:bCs/>
          <w:sz w:val="18"/>
          <w:szCs w:val="18"/>
          <w:lang w:val="kk-KZ" w:eastAsia="ru-RU"/>
        </w:rPr>
        <w:t>Начальник управления маркетинга и продаж – Шахиева А.Ф.</w:t>
      </w:r>
    </w:p>
    <w:p w:rsidR="00195AE8" w:rsidRDefault="004E4C17">
      <w:pPr>
        <w:spacing w:before="60" w:after="60" w:line="240" w:lineRule="auto"/>
        <w:jc w:val="both"/>
        <w:rPr>
          <w:rFonts w:ascii="Times New Roman" w:eastAsia="Times New Roman" w:hAnsi="Times New Roman"/>
          <w:sz w:val="18"/>
          <w:szCs w:val="18"/>
          <w:lang w:val="en-US" w:eastAsia="ru-RU"/>
        </w:rPr>
      </w:pPr>
      <w:proofErr w:type="gramStart"/>
      <w:r>
        <w:rPr>
          <w:rFonts w:ascii="Times New Roman" w:eastAsia="Times New Roman" w:hAnsi="Times New Roman"/>
          <w:sz w:val="18"/>
          <w:szCs w:val="18"/>
          <w:lang w:val="en-US" w:eastAsia="ru-RU"/>
        </w:rPr>
        <w:t>e</w:t>
      </w:r>
      <w:proofErr w:type="gramEnd"/>
      <w:r>
        <w:rPr>
          <w:rFonts w:ascii="Times New Roman" w:eastAsia="Times New Roman" w:hAnsi="Times New Roman"/>
          <w:sz w:val="18"/>
          <w:szCs w:val="18"/>
          <w:lang w:val="en-US" w:eastAsia="ru-RU"/>
        </w:rPr>
        <w:t xml:space="preserve"> mail: </w:t>
      </w:r>
      <w:hyperlink r:id="rId9" w:history="1">
        <w:r>
          <w:rPr>
            <w:rFonts w:ascii="Times New Roman" w:eastAsia="Times New Roman" w:hAnsi="Times New Roman"/>
            <w:sz w:val="18"/>
            <w:szCs w:val="18"/>
            <w:lang w:val="en-US" w:eastAsia="ru-RU"/>
          </w:rPr>
          <w:t>ashakhieva@bcc-invest.kz</w:t>
        </w:r>
      </w:hyperlink>
    </w:p>
    <w:p w:rsidR="00195AE8" w:rsidRDefault="004E4C17">
      <w:pPr>
        <w:spacing w:before="60" w:after="60" w:line="240" w:lineRule="auto"/>
        <w:jc w:val="both"/>
        <w:rPr>
          <w:rFonts w:ascii="Times New Roman" w:eastAsia="Times New Roman" w:hAnsi="Times New Roman"/>
          <w:sz w:val="18"/>
          <w:szCs w:val="18"/>
          <w:lang w:val="kk-KZ" w:eastAsia="ru-RU"/>
        </w:rPr>
      </w:pPr>
      <w:r>
        <w:rPr>
          <w:rFonts w:ascii="Times New Roman" w:eastAsia="Times New Roman" w:hAnsi="Times New Roman"/>
          <w:sz w:val="18"/>
          <w:szCs w:val="18"/>
          <w:lang w:val="kk-KZ" w:eastAsia="ru-RU"/>
        </w:rPr>
        <w:t>сот.: 8 707 478 34 09</w:t>
      </w:r>
    </w:p>
    <w:p w:rsidR="00195AE8" w:rsidRDefault="004E4C17">
      <w:pPr>
        <w:pStyle w:val="a5"/>
        <w:shd w:val="clear" w:color="auto" w:fill="FFFFFF"/>
        <w:rPr>
          <w:rFonts w:ascii="Segoe UI" w:eastAsia="Segoe UI" w:hAnsi="Segoe UI" w:cs="Segoe UI"/>
        </w:rPr>
      </w:pPr>
      <w:r>
        <w:rPr>
          <w:rFonts w:ascii="Segoe UI" w:eastAsia="Segoe UI" w:hAnsi="Segoe UI" w:cs="Segoe UI"/>
          <w:shd w:val="clear" w:color="auto" w:fill="FFFFFF"/>
        </w:rPr>
        <w:lastRenderedPageBreak/>
        <w:t xml:space="preserve">Для получения консультаций по открытию счета просим обращаться в </w:t>
      </w:r>
      <w:proofErr w:type="spellStart"/>
      <w:r>
        <w:rPr>
          <w:rFonts w:ascii="Segoe UI" w:eastAsia="Segoe UI" w:hAnsi="Segoe UI" w:cs="Segoe UI"/>
          <w:shd w:val="clear" w:color="auto" w:fill="FFFFFF"/>
        </w:rPr>
        <w:t>с</w:t>
      </w:r>
      <w:proofErr w:type="gramStart"/>
      <w:r>
        <w:rPr>
          <w:rFonts w:ascii="Segoe UI" w:eastAsia="Segoe UI" w:hAnsi="Segoe UI" w:cs="Segoe UI"/>
          <w:shd w:val="clear" w:color="auto" w:fill="FFFFFF"/>
        </w:rPr>
        <w:t>all</w:t>
      </w:r>
      <w:proofErr w:type="spellEnd"/>
      <w:proofErr w:type="gramEnd"/>
      <w:r>
        <w:rPr>
          <w:rFonts w:ascii="Segoe UI" w:eastAsia="Segoe UI" w:hAnsi="Segoe UI" w:cs="Segoe UI"/>
          <w:shd w:val="clear" w:color="auto" w:fill="FFFFFF"/>
        </w:rPr>
        <w:t>-центр Банка по телефонам:</w:t>
      </w:r>
    </w:p>
    <w:p w:rsidR="00195AE8" w:rsidRDefault="00CB2DFE">
      <w:pPr>
        <w:pStyle w:val="a5"/>
        <w:shd w:val="clear" w:color="auto" w:fill="FFFFFF"/>
        <w:rPr>
          <w:rFonts w:ascii="Segoe UI" w:eastAsia="Segoe UI" w:hAnsi="Segoe UI" w:cs="Segoe UI"/>
        </w:rPr>
      </w:pPr>
      <w:hyperlink r:id="rId10" w:history="1">
        <w:r w:rsidR="004E4C17">
          <w:rPr>
            <w:rStyle w:val="a6"/>
            <w:rFonts w:ascii="Segoe UI" w:eastAsia="Segoe UI" w:hAnsi="Segoe UI" w:cs="Segoe UI"/>
            <w:color w:val="000000"/>
            <w:shd w:val="clear" w:color="auto" w:fill="FFFFFF"/>
          </w:rPr>
          <w:t>+7 (727) 244 </w:t>
        </w:r>
      </w:hyperlink>
      <w:r w:rsidR="004E4C17">
        <w:rPr>
          <w:rFonts w:ascii="Segoe UI" w:eastAsia="Segoe UI" w:hAnsi="Segoe UI" w:cs="Segoe UI"/>
          <w:shd w:val="clear" w:color="auto" w:fill="FFFFFF"/>
        </w:rPr>
        <w:t>30 44</w:t>
      </w:r>
      <w:bookmarkStart w:id="0" w:name="_GoBack"/>
      <w:bookmarkEnd w:id="0"/>
    </w:p>
    <w:p w:rsidR="00195AE8" w:rsidRDefault="00CB2DFE">
      <w:pPr>
        <w:pStyle w:val="a5"/>
        <w:shd w:val="clear" w:color="auto" w:fill="FFFFFF"/>
        <w:rPr>
          <w:rFonts w:ascii="Segoe UI" w:eastAsia="Segoe UI" w:hAnsi="Segoe UI" w:cs="Segoe UI"/>
        </w:rPr>
      </w:pPr>
      <w:hyperlink r:id="rId11" w:history="1">
        <w:r w:rsidR="004E4C17">
          <w:rPr>
            <w:rStyle w:val="a6"/>
            <w:rFonts w:ascii="Segoe UI" w:eastAsia="Segoe UI" w:hAnsi="Segoe UI" w:cs="Segoe UI"/>
            <w:color w:val="000000"/>
            <w:shd w:val="clear" w:color="auto" w:fill="FFFFFF"/>
          </w:rPr>
          <w:t>605</w:t>
        </w:r>
      </w:hyperlink>
      <w:r w:rsidR="004E4C17">
        <w:rPr>
          <w:rFonts w:ascii="Segoe UI" w:eastAsia="Segoe UI" w:hAnsi="Segoe UI" w:cs="Segoe UI"/>
          <w:shd w:val="clear" w:color="auto" w:fill="FFFFFF"/>
        </w:rPr>
        <w:t> – бесплатно с мобильного</w:t>
      </w:r>
    </w:p>
    <w:p w:rsidR="00195AE8" w:rsidRDefault="00195AE8"/>
    <w:p w:rsidR="00195AE8" w:rsidRDefault="00195AE8">
      <w:pPr>
        <w:jc w:val="center"/>
        <w:rPr>
          <w:rFonts w:eastAsia="Tahoma" w:hAnsi="Tahoma" w:cs="Tahoma"/>
          <w:b/>
          <w:bCs/>
          <w:color w:val="000000"/>
          <w:shd w:val="clear" w:color="auto" w:fill="FFFFFF"/>
        </w:rPr>
      </w:pPr>
    </w:p>
    <w:p w:rsidR="00195AE8" w:rsidRDefault="00195AE8">
      <w:pPr>
        <w:rPr>
          <w:rFonts w:eastAsia="Tahoma" w:hAnsi="Tahoma" w:cs="Tahoma"/>
          <w:color w:val="000000"/>
          <w:sz w:val="19"/>
          <w:szCs w:val="19"/>
          <w:shd w:val="clear" w:color="auto" w:fill="FFFFFF"/>
        </w:rPr>
      </w:pPr>
    </w:p>
    <w:p w:rsidR="00195AE8" w:rsidRDefault="00195AE8">
      <w:pPr>
        <w:rPr>
          <w:rFonts w:eastAsia="Tahoma" w:hAnsi="Tahoma" w:cs="Tahoma"/>
          <w:color w:val="000000"/>
          <w:sz w:val="19"/>
          <w:szCs w:val="19"/>
          <w:shd w:val="clear" w:color="auto" w:fill="FFFFFF"/>
          <w:lang w:val="en-US"/>
        </w:rPr>
      </w:pPr>
    </w:p>
    <w:p w:rsidR="00195AE8" w:rsidRDefault="00195A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sectPr w:rsidR="00195AE8">
      <w:pgSz w:w="11906" w:h="16838"/>
      <w:pgMar w:top="91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1-3-4">
    <w15:presenceInfo w15:providerId="None" w15:userId="K1-3-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1C4"/>
    <w:rsid w:val="000C0076"/>
    <w:rsid w:val="000F4272"/>
    <w:rsid w:val="001663AD"/>
    <w:rsid w:val="00175FCD"/>
    <w:rsid w:val="00195AE8"/>
    <w:rsid w:val="001B4D96"/>
    <w:rsid w:val="00232EC3"/>
    <w:rsid w:val="00295239"/>
    <w:rsid w:val="004E4C17"/>
    <w:rsid w:val="005E5338"/>
    <w:rsid w:val="006846E7"/>
    <w:rsid w:val="00714FE2"/>
    <w:rsid w:val="00890BE2"/>
    <w:rsid w:val="009B5C60"/>
    <w:rsid w:val="00AE501D"/>
    <w:rsid w:val="00B55C1D"/>
    <w:rsid w:val="00B93FF4"/>
    <w:rsid w:val="00C04135"/>
    <w:rsid w:val="00C241C4"/>
    <w:rsid w:val="00CB2DFE"/>
    <w:rsid w:val="00D3750F"/>
    <w:rsid w:val="00D41D00"/>
    <w:rsid w:val="00D61FC8"/>
    <w:rsid w:val="00E628AF"/>
    <w:rsid w:val="00EA36E7"/>
    <w:rsid w:val="00EC6C8C"/>
    <w:rsid w:val="00F66A39"/>
    <w:rsid w:val="00F93F3F"/>
    <w:rsid w:val="75F46672"/>
    <w:rsid w:val="7A60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paragraph" w:styleId="a4">
    <w:name w:val="Body Text"/>
    <w:basedOn w:val="a"/>
    <w:qFormat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styleId="a5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A3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36E7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paragraph" w:styleId="a4">
    <w:name w:val="Body Text"/>
    <w:basedOn w:val="a"/>
    <w:qFormat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styleId="a5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A3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36E7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cc.kz/release/bank-tsentrkredit-pristupil-k-otkrytiyu-tekushchikh-schetov-dlya-yuridicheskikh-lits-i-ip-v-rezhime-/about:blank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bcc.kz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bcc.kz/release/bank-tsentrkredit-pristupil-k-otkrytiyu-tekushchikh-schetov-dlya-yuridicheskikh-lits-i-ip-v-rezhime-/about:blan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bcc.kz/release/bank-tsentrkredit-pristupil-k-otkrytiyu-tekushchikh-schetov-dlya-yuridicheskikh-lits-i-ip-v-rezhime-/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shakhieva@bcc-invest.kz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Индира Алькенова</dc:creator>
  <cp:lastModifiedBy>Ерасыл Даулет</cp:lastModifiedBy>
  <cp:revision>5</cp:revision>
  <dcterms:created xsi:type="dcterms:W3CDTF">2020-07-20T04:37:00Z</dcterms:created>
  <dcterms:modified xsi:type="dcterms:W3CDTF">2020-07-20T07:38:00Z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1049-10.2.0.7636</vt:lpwstr>
  </property>
</Properties>
</file>